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F83A23" w14:textId="77777777" w:rsidR="002E0CD8" w:rsidRPr="0049152C" w:rsidRDefault="002E0CD8" w:rsidP="002E0CD8">
      <w:pPr>
        <w:pStyle w:val="Tekstpodstawowy"/>
        <w:kinsoku w:val="0"/>
        <w:overflowPunct w:val="0"/>
        <w:spacing w:before="91"/>
        <w:ind w:left="569" w:right="669"/>
        <w:jc w:val="center"/>
        <w:rPr>
          <w:b/>
          <w:bCs/>
        </w:rPr>
      </w:pPr>
      <w:r w:rsidRPr="0049152C">
        <w:rPr>
          <w:b/>
          <w:bCs/>
        </w:rPr>
        <w:t>Uchwała Nr ……</w:t>
      </w:r>
    </w:p>
    <w:p w14:paraId="03DB113B" w14:textId="77777777" w:rsidR="002E0CD8" w:rsidRPr="0049152C" w:rsidRDefault="002E0CD8" w:rsidP="002E0CD8">
      <w:pPr>
        <w:pStyle w:val="Tekstpodstawowy"/>
        <w:kinsoku w:val="0"/>
        <w:overflowPunct w:val="0"/>
        <w:spacing w:before="187"/>
        <w:ind w:left="2005"/>
        <w:rPr>
          <w:b/>
          <w:bCs/>
        </w:rPr>
      </w:pPr>
      <w:r w:rsidRPr="0049152C">
        <w:rPr>
          <w:b/>
          <w:bCs/>
        </w:rPr>
        <w:t>Rady Gminy Duszniki ................. z dnia ………..</w:t>
      </w:r>
    </w:p>
    <w:p w14:paraId="0630C6F9" w14:textId="77777777" w:rsidR="002E0CD8" w:rsidRPr="0049152C" w:rsidRDefault="002E0CD8" w:rsidP="002E0CD8">
      <w:pPr>
        <w:pStyle w:val="Tekstpodstawowy"/>
        <w:kinsoku w:val="0"/>
        <w:overflowPunct w:val="0"/>
        <w:rPr>
          <w:b/>
          <w:bCs/>
        </w:rPr>
      </w:pPr>
    </w:p>
    <w:p w14:paraId="184DFD53" w14:textId="77777777" w:rsidR="002E0CD8" w:rsidRPr="0049152C" w:rsidRDefault="002E0CD8" w:rsidP="002E0CD8">
      <w:pPr>
        <w:pStyle w:val="Tekstpodstawowy"/>
        <w:kinsoku w:val="0"/>
        <w:overflowPunct w:val="0"/>
        <w:spacing w:before="10"/>
        <w:rPr>
          <w:b/>
          <w:bCs/>
        </w:rPr>
      </w:pPr>
    </w:p>
    <w:p w14:paraId="02FC1BD8" w14:textId="1486D82B" w:rsidR="002E0CD8" w:rsidRPr="0049152C" w:rsidRDefault="002E0CD8" w:rsidP="002E0CD8">
      <w:pPr>
        <w:pStyle w:val="Tekstpodstawowy"/>
        <w:kinsoku w:val="0"/>
        <w:overflowPunct w:val="0"/>
        <w:spacing w:before="1"/>
        <w:ind w:left="116"/>
        <w:rPr>
          <w:b/>
          <w:bCs/>
        </w:rPr>
      </w:pPr>
      <w:r w:rsidRPr="0049152C">
        <w:rPr>
          <w:b/>
          <w:bCs/>
        </w:rPr>
        <w:t xml:space="preserve">w sprawie </w:t>
      </w:r>
      <w:r w:rsidR="008C1FC5" w:rsidRPr="0049152C">
        <w:rPr>
          <w:b/>
          <w:bCs/>
        </w:rPr>
        <w:t xml:space="preserve">zmiany </w:t>
      </w:r>
      <w:r w:rsidR="00A425A0" w:rsidRPr="0049152C">
        <w:rPr>
          <w:b/>
          <w:bCs/>
        </w:rPr>
        <w:t>R</w:t>
      </w:r>
      <w:r w:rsidRPr="0049152C">
        <w:rPr>
          <w:b/>
          <w:bCs/>
        </w:rPr>
        <w:t>egulaminu dostarczania wody i odprowadzania ścieków.</w:t>
      </w:r>
    </w:p>
    <w:p w14:paraId="1CC4D3E9" w14:textId="77777777" w:rsidR="002E0CD8" w:rsidRPr="0049152C" w:rsidRDefault="002E0CD8" w:rsidP="002E0CD8">
      <w:pPr>
        <w:pStyle w:val="Tekstpodstawowy"/>
        <w:kinsoku w:val="0"/>
        <w:overflowPunct w:val="0"/>
        <w:rPr>
          <w:b/>
          <w:bCs/>
        </w:rPr>
      </w:pPr>
    </w:p>
    <w:p w14:paraId="46024C17" w14:textId="77777777" w:rsidR="002E0CD8" w:rsidRPr="0049152C" w:rsidRDefault="002E0CD8" w:rsidP="002E0CD8">
      <w:pPr>
        <w:pStyle w:val="Tekstpodstawowy"/>
        <w:kinsoku w:val="0"/>
        <w:overflowPunct w:val="0"/>
        <w:spacing w:before="6"/>
        <w:rPr>
          <w:b/>
          <w:bCs/>
        </w:rPr>
      </w:pPr>
    </w:p>
    <w:p w14:paraId="3ACCA558" w14:textId="42E60416" w:rsidR="002E0CD8" w:rsidRPr="0049152C" w:rsidRDefault="002E0CD8" w:rsidP="002E0CD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9152C">
        <w:rPr>
          <w:rFonts w:ascii="Times New Roman" w:hAnsi="Times New Roman"/>
          <w:sz w:val="24"/>
          <w:szCs w:val="24"/>
        </w:rPr>
        <w:t>Na podstawie art. 18 ust. 2 pkt 15) ustawy z dnia 8 marca 1990</w:t>
      </w:r>
      <w:r w:rsidR="00AC5628" w:rsidRPr="0049152C">
        <w:rPr>
          <w:rFonts w:ascii="Times New Roman" w:hAnsi="Times New Roman"/>
          <w:sz w:val="24"/>
          <w:szCs w:val="24"/>
        </w:rPr>
        <w:t xml:space="preserve"> </w:t>
      </w:r>
      <w:r w:rsidRPr="0049152C">
        <w:rPr>
          <w:rFonts w:ascii="Times New Roman" w:hAnsi="Times New Roman"/>
          <w:sz w:val="24"/>
          <w:szCs w:val="24"/>
        </w:rPr>
        <w:t xml:space="preserve">r. o samorządzie gminnym (tekst jednolity: </w:t>
      </w:r>
      <w:bookmarkStart w:id="0" w:name="_Hlk516225450"/>
      <w:r w:rsidRPr="0049152C">
        <w:rPr>
          <w:rFonts w:ascii="Times New Roman" w:hAnsi="Times New Roman"/>
          <w:sz w:val="24"/>
          <w:szCs w:val="24"/>
        </w:rPr>
        <w:t>Dz. U. z 20</w:t>
      </w:r>
      <w:r w:rsidR="008C1FC5" w:rsidRPr="0049152C">
        <w:rPr>
          <w:rFonts w:ascii="Times New Roman" w:hAnsi="Times New Roman"/>
          <w:sz w:val="24"/>
          <w:szCs w:val="24"/>
        </w:rPr>
        <w:t>20</w:t>
      </w:r>
      <w:r w:rsidRPr="0049152C">
        <w:rPr>
          <w:rFonts w:ascii="Times New Roman" w:hAnsi="Times New Roman"/>
          <w:sz w:val="24"/>
          <w:szCs w:val="24"/>
        </w:rPr>
        <w:t xml:space="preserve"> r., poz. </w:t>
      </w:r>
      <w:bookmarkEnd w:id="0"/>
      <w:r w:rsidR="008C1FC5" w:rsidRPr="0049152C">
        <w:rPr>
          <w:rFonts w:ascii="Times New Roman" w:hAnsi="Times New Roman"/>
          <w:sz w:val="24"/>
          <w:szCs w:val="24"/>
        </w:rPr>
        <w:t>713</w:t>
      </w:r>
      <w:r w:rsidRPr="0049152C">
        <w:rPr>
          <w:rFonts w:ascii="Times New Roman" w:hAnsi="Times New Roman"/>
          <w:sz w:val="24"/>
          <w:szCs w:val="24"/>
        </w:rPr>
        <w:t>)</w:t>
      </w:r>
      <w:r w:rsidR="00B043C8" w:rsidRPr="0049152C">
        <w:rPr>
          <w:rFonts w:ascii="Times New Roman" w:hAnsi="Times New Roman"/>
          <w:sz w:val="24"/>
          <w:szCs w:val="24"/>
        </w:rPr>
        <w:t>,</w:t>
      </w:r>
      <w:r w:rsidRPr="0049152C">
        <w:rPr>
          <w:rFonts w:ascii="Times New Roman" w:hAnsi="Times New Roman"/>
          <w:sz w:val="24"/>
          <w:szCs w:val="24"/>
        </w:rPr>
        <w:t xml:space="preserve"> art. 19 ust. 3</w:t>
      </w:r>
      <w:r w:rsidR="00DC4226" w:rsidRPr="0049152C">
        <w:rPr>
          <w:rFonts w:ascii="Times New Roman" w:hAnsi="Times New Roman"/>
          <w:sz w:val="24"/>
          <w:szCs w:val="24"/>
        </w:rPr>
        <w:t xml:space="preserve">, </w:t>
      </w:r>
      <w:r w:rsidRPr="0049152C">
        <w:rPr>
          <w:rFonts w:ascii="Times New Roman" w:hAnsi="Times New Roman"/>
          <w:sz w:val="24"/>
          <w:szCs w:val="24"/>
        </w:rPr>
        <w:t xml:space="preserve"> </w:t>
      </w:r>
      <w:r w:rsidR="00DC4226" w:rsidRPr="0049152C">
        <w:rPr>
          <w:rFonts w:ascii="Times New Roman" w:hAnsi="Times New Roman"/>
          <w:sz w:val="24"/>
          <w:szCs w:val="24"/>
        </w:rPr>
        <w:t xml:space="preserve">5 i 6 </w:t>
      </w:r>
      <w:r w:rsidRPr="0049152C">
        <w:rPr>
          <w:rFonts w:ascii="Times New Roman" w:hAnsi="Times New Roman"/>
          <w:sz w:val="24"/>
          <w:szCs w:val="24"/>
        </w:rPr>
        <w:t>ustawy z dnia 7 czerwca 2001 r. o zbiorowym zaopatrzeniu w wodę i zbiorowym odprowadzeniu ścieków (tekst jednolity: Dz. U. z 20</w:t>
      </w:r>
      <w:r w:rsidR="00AE3204">
        <w:rPr>
          <w:rFonts w:ascii="Times New Roman" w:hAnsi="Times New Roman"/>
          <w:sz w:val="24"/>
          <w:szCs w:val="24"/>
        </w:rPr>
        <w:t>20</w:t>
      </w:r>
      <w:r w:rsidRPr="0049152C">
        <w:rPr>
          <w:rFonts w:ascii="Times New Roman" w:hAnsi="Times New Roman"/>
          <w:sz w:val="24"/>
          <w:szCs w:val="24"/>
        </w:rPr>
        <w:t xml:space="preserve"> r., poz. </w:t>
      </w:r>
      <w:r w:rsidR="00AE3204">
        <w:rPr>
          <w:rFonts w:ascii="Times New Roman" w:hAnsi="Times New Roman"/>
          <w:sz w:val="24"/>
          <w:szCs w:val="24"/>
        </w:rPr>
        <w:t>2028</w:t>
      </w:r>
      <w:r w:rsidRPr="0049152C">
        <w:rPr>
          <w:rFonts w:ascii="Times New Roman" w:hAnsi="Times New Roman"/>
          <w:sz w:val="24"/>
          <w:szCs w:val="24"/>
        </w:rPr>
        <w:t xml:space="preserve"> z </w:t>
      </w:r>
      <w:proofErr w:type="spellStart"/>
      <w:r w:rsidRPr="0049152C">
        <w:rPr>
          <w:rFonts w:ascii="Times New Roman" w:hAnsi="Times New Roman"/>
          <w:sz w:val="24"/>
          <w:szCs w:val="24"/>
        </w:rPr>
        <w:t>późn</w:t>
      </w:r>
      <w:proofErr w:type="spellEnd"/>
      <w:r w:rsidRPr="0049152C">
        <w:rPr>
          <w:rFonts w:ascii="Times New Roman" w:hAnsi="Times New Roman"/>
          <w:sz w:val="24"/>
          <w:szCs w:val="24"/>
        </w:rPr>
        <w:t>. zm.)</w:t>
      </w:r>
      <w:r w:rsidR="00B043C8" w:rsidRPr="0049152C">
        <w:rPr>
          <w:rFonts w:ascii="Times New Roman" w:hAnsi="Times New Roman"/>
          <w:sz w:val="24"/>
          <w:szCs w:val="24"/>
        </w:rPr>
        <w:t xml:space="preserve"> i </w:t>
      </w:r>
      <w:bookmarkStart w:id="1" w:name="_Hlk52870031"/>
      <w:r w:rsidR="00B043C8" w:rsidRPr="0049152C">
        <w:rPr>
          <w:rFonts w:ascii="Times New Roman" w:hAnsi="Times New Roman"/>
          <w:sz w:val="24"/>
          <w:szCs w:val="24"/>
        </w:rPr>
        <w:t>art. 35 ust. 2 ustawy z dnia 13 lutego 2020 r. o zmianie ustawy – Prawo budowlane oraz niektórych innych ustaw (Dz.U.</w:t>
      </w:r>
      <w:r w:rsidR="00A425A0" w:rsidRPr="0049152C">
        <w:rPr>
          <w:rFonts w:ascii="Times New Roman" w:hAnsi="Times New Roman"/>
          <w:sz w:val="24"/>
          <w:szCs w:val="24"/>
        </w:rPr>
        <w:t xml:space="preserve"> z  2020 r., poz. 471)</w:t>
      </w:r>
      <w:r w:rsidRPr="0049152C">
        <w:rPr>
          <w:rFonts w:ascii="Times New Roman" w:hAnsi="Times New Roman"/>
          <w:sz w:val="24"/>
          <w:szCs w:val="24"/>
        </w:rPr>
        <w:t xml:space="preserve"> </w:t>
      </w:r>
      <w:bookmarkEnd w:id="1"/>
      <w:r w:rsidRPr="0049152C">
        <w:rPr>
          <w:rFonts w:ascii="Times New Roman" w:hAnsi="Times New Roman"/>
          <w:sz w:val="24"/>
          <w:szCs w:val="24"/>
        </w:rPr>
        <w:t xml:space="preserve">oraz po zasięgnięciu opinii </w:t>
      </w:r>
      <w:bookmarkStart w:id="2" w:name="_Hlk52869079"/>
      <w:r w:rsidRPr="0049152C">
        <w:rPr>
          <w:rFonts w:ascii="Times New Roman" w:hAnsi="Times New Roman"/>
          <w:sz w:val="24"/>
          <w:szCs w:val="24"/>
        </w:rPr>
        <w:t>Dyrektora Regionalnego Zarządu Gospodarki Wodnej w Poznaniu Państwowego Gospodarstwa Wodnego Wody Polskie</w:t>
      </w:r>
      <w:bookmarkEnd w:id="2"/>
      <w:r w:rsidRPr="0049152C">
        <w:rPr>
          <w:rFonts w:ascii="Times New Roman" w:hAnsi="Times New Roman"/>
          <w:sz w:val="24"/>
          <w:szCs w:val="24"/>
        </w:rPr>
        <w:t xml:space="preserve">, wyrażonej w formie postanowienia z dnia </w:t>
      </w:r>
      <w:r w:rsidR="00AE3204">
        <w:rPr>
          <w:rFonts w:ascii="Times New Roman" w:hAnsi="Times New Roman"/>
          <w:sz w:val="24"/>
          <w:szCs w:val="24"/>
        </w:rPr>
        <w:t>26 listopada 2020</w:t>
      </w:r>
      <w:r w:rsidR="00385EF0" w:rsidRPr="0049152C">
        <w:rPr>
          <w:rFonts w:ascii="Times New Roman" w:hAnsi="Times New Roman"/>
          <w:sz w:val="24"/>
          <w:szCs w:val="24"/>
        </w:rPr>
        <w:t xml:space="preserve"> r.</w:t>
      </w:r>
      <w:r w:rsidR="0053366E">
        <w:rPr>
          <w:rFonts w:ascii="Times New Roman" w:hAnsi="Times New Roman"/>
          <w:sz w:val="24"/>
          <w:szCs w:val="24"/>
        </w:rPr>
        <w:t xml:space="preserve"> (sygn. akt: PO.RZT.71.27m.2020)</w:t>
      </w:r>
      <w:r w:rsidRPr="0049152C">
        <w:rPr>
          <w:rFonts w:ascii="Times New Roman" w:hAnsi="Times New Roman"/>
          <w:sz w:val="24"/>
          <w:szCs w:val="24"/>
        </w:rPr>
        <w:t>, Rada Gminy Duszniki uchwala, co następuje:</w:t>
      </w:r>
    </w:p>
    <w:p w14:paraId="57EFEC7F" w14:textId="0D37975D" w:rsidR="002E0CD8" w:rsidRPr="0049152C" w:rsidRDefault="0053366E" w:rsidP="002E0CD8">
      <w:pPr>
        <w:pStyle w:val="Tekstpodstawowy"/>
        <w:kinsoku w:val="0"/>
        <w:overflowPunct w:val="0"/>
      </w:pPr>
      <w:r>
        <w:t xml:space="preserve"> </w:t>
      </w:r>
    </w:p>
    <w:p w14:paraId="2251FCFB" w14:textId="3E62F264" w:rsidR="002E0CD8" w:rsidRPr="0049152C" w:rsidRDefault="002E0CD8" w:rsidP="002E0CD8">
      <w:pPr>
        <w:pStyle w:val="Tekstpodstawowy"/>
        <w:kinsoku w:val="0"/>
        <w:overflowPunct w:val="0"/>
        <w:jc w:val="center"/>
        <w:rPr>
          <w:b/>
          <w:bCs/>
        </w:rPr>
      </w:pPr>
      <w:r w:rsidRPr="0049152C">
        <w:rPr>
          <w:b/>
          <w:bCs/>
        </w:rPr>
        <w:t>§ 1.</w:t>
      </w:r>
    </w:p>
    <w:p w14:paraId="440A2D71" w14:textId="77777777" w:rsidR="006E5F1B" w:rsidRPr="0049152C" w:rsidRDefault="006E5F1B" w:rsidP="006E5F1B">
      <w:pPr>
        <w:pStyle w:val="Tekstpodstawowy"/>
        <w:kinsoku w:val="0"/>
        <w:overflowPunct w:val="0"/>
        <w:jc w:val="both"/>
        <w:rPr>
          <w:bCs/>
        </w:rPr>
      </w:pPr>
      <w:r w:rsidRPr="0049152C">
        <w:rPr>
          <w:bCs/>
        </w:rPr>
        <w:t>W Regulaminie dostarczania wody i odprowadzania ścieków, stanowiącym załącznik do Uchwały Nr V/25/2019 Rady Gminy Duszniki z dnia 29 stycznia 2019 r. (</w:t>
      </w:r>
      <w:proofErr w:type="spellStart"/>
      <w:r w:rsidRPr="0049152C">
        <w:rPr>
          <w:bCs/>
        </w:rPr>
        <w:t>Dz.U.Woj</w:t>
      </w:r>
      <w:proofErr w:type="spellEnd"/>
      <w:r w:rsidRPr="0049152C">
        <w:rPr>
          <w:bCs/>
        </w:rPr>
        <w:t xml:space="preserve">. </w:t>
      </w:r>
      <w:proofErr w:type="spellStart"/>
      <w:r w:rsidRPr="0049152C">
        <w:rPr>
          <w:bCs/>
        </w:rPr>
        <w:t>Wiel</w:t>
      </w:r>
      <w:proofErr w:type="spellEnd"/>
      <w:r w:rsidRPr="0049152C">
        <w:rPr>
          <w:bCs/>
        </w:rPr>
        <w:t>. z dnia 06 lutego 2019 r., poz. 1325) wprowadza się następujące zmiany:</w:t>
      </w:r>
    </w:p>
    <w:p w14:paraId="5852F009" w14:textId="65E1494C" w:rsidR="006E5F1B" w:rsidRPr="0049152C" w:rsidRDefault="00896C0B" w:rsidP="006E5F1B">
      <w:pPr>
        <w:pStyle w:val="Tekstpodstawowy"/>
        <w:numPr>
          <w:ilvl w:val="0"/>
          <w:numId w:val="1"/>
        </w:numPr>
        <w:kinsoku w:val="0"/>
        <w:overflowPunct w:val="0"/>
        <w:jc w:val="both"/>
        <w:rPr>
          <w:bCs/>
        </w:rPr>
      </w:pPr>
      <w:r w:rsidRPr="0049152C">
        <w:rPr>
          <w:bCs/>
        </w:rPr>
        <w:t>Rozdział 5 otrzymuje brzmienie:</w:t>
      </w:r>
    </w:p>
    <w:p w14:paraId="66E529BD" w14:textId="5880D6FA" w:rsidR="00896C0B" w:rsidRPr="0049152C" w:rsidRDefault="00896C0B" w:rsidP="00896C0B">
      <w:pPr>
        <w:pStyle w:val="Default"/>
        <w:ind w:left="720"/>
        <w:jc w:val="center"/>
      </w:pPr>
      <w:r w:rsidRPr="0049152C">
        <w:rPr>
          <w:b/>
          <w:bCs/>
        </w:rPr>
        <w:t>„Rozdział 5.</w:t>
      </w:r>
    </w:p>
    <w:p w14:paraId="007F2E20" w14:textId="4D80FFCD" w:rsidR="00896C0B" w:rsidRPr="0049152C" w:rsidRDefault="00896C0B" w:rsidP="00896C0B">
      <w:pPr>
        <w:pStyle w:val="Default"/>
        <w:ind w:left="720"/>
        <w:jc w:val="center"/>
      </w:pPr>
      <w:r w:rsidRPr="0049152C">
        <w:rPr>
          <w:b/>
          <w:bCs/>
        </w:rPr>
        <w:t>WARUNKI PRZYŁĄCZANIA DO SIECI</w:t>
      </w:r>
    </w:p>
    <w:p w14:paraId="2A193BC5" w14:textId="4BFE4E01" w:rsidR="00896C0B" w:rsidRPr="0049152C" w:rsidRDefault="00896C0B" w:rsidP="0049152C">
      <w:pPr>
        <w:pStyle w:val="Default"/>
        <w:ind w:left="720"/>
        <w:jc w:val="both"/>
      </w:pPr>
      <w:r w:rsidRPr="0049152C">
        <w:rPr>
          <w:b/>
          <w:bCs/>
        </w:rPr>
        <w:t xml:space="preserve">§ 10. </w:t>
      </w:r>
      <w:r w:rsidRPr="0049152C">
        <w:t xml:space="preserve">1. Określenie warunków przyłączenia nieruchomości do sieci wodociągowej lub kanalizacyjnej odbywa się na pisemny wniosek złożony przez osobę ubiegającą się o przyłączenie. </w:t>
      </w:r>
    </w:p>
    <w:p w14:paraId="76034CE9" w14:textId="41022287" w:rsidR="00896C0B" w:rsidRPr="0049152C" w:rsidRDefault="00896C0B" w:rsidP="0049152C">
      <w:pPr>
        <w:pStyle w:val="Default"/>
        <w:ind w:left="720"/>
        <w:jc w:val="both"/>
      </w:pPr>
      <w:r w:rsidRPr="0049152C">
        <w:t>2. Zakład potwierdza pisemnie złożenie wniosku, o którym mowa w ust. 1, określając datę jego złożenia.</w:t>
      </w:r>
    </w:p>
    <w:p w14:paraId="2516CC9C" w14:textId="24BF8443" w:rsidR="00896C0B" w:rsidRPr="0049152C" w:rsidRDefault="00896C0B" w:rsidP="0049152C">
      <w:pPr>
        <w:pStyle w:val="Default"/>
        <w:ind w:left="720"/>
        <w:jc w:val="both"/>
      </w:pPr>
      <w:r w:rsidRPr="0049152C">
        <w:t xml:space="preserve">3. Wniosek, o którym mowa w ust. 1 powinien zawierać, co najmniej:  </w:t>
      </w:r>
    </w:p>
    <w:p w14:paraId="360524C4" w14:textId="77777777" w:rsidR="008E66C1" w:rsidRPr="0049152C" w:rsidRDefault="00896C0B" w:rsidP="0049152C">
      <w:pPr>
        <w:pStyle w:val="Default"/>
        <w:ind w:left="720"/>
        <w:jc w:val="both"/>
      </w:pPr>
      <w:r w:rsidRPr="0049152C">
        <w:t xml:space="preserve">1) imię i nazwisko (nazwę) wnioskodawcy, względnie sposób reprezentacji wnioskodawcy wraz z dokumentem (lub jego kopią) potwierdzającym jej prawidłowość, a w razie działania wnioskodawcy przez przedstawiciela - podstawę umocowania, </w:t>
      </w:r>
    </w:p>
    <w:p w14:paraId="76B44C0E" w14:textId="1C85BF9E" w:rsidR="00896C0B" w:rsidRPr="0049152C" w:rsidRDefault="008E66C1" w:rsidP="0049152C">
      <w:pPr>
        <w:pStyle w:val="Default"/>
        <w:ind w:left="720"/>
        <w:jc w:val="both"/>
      </w:pPr>
      <w:r w:rsidRPr="0049152C">
        <w:t xml:space="preserve">2) adres zamieszkania lub siedziby wnioskodawcy, </w:t>
      </w:r>
      <w:r w:rsidR="00896C0B" w:rsidRPr="0049152C">
        <w:t xml:space="preserve">adres do korespondencji, </w:t>
      </w:r>
    </w:p>
    <w:p w14:paraId="7DD6B34D" w14:textId="1FC66E5A" w:rsidR="00896C0B" w:rsidRPr="0049152C" w:rsidRDefault="008E66C1" w:rsidP="0049152C">
      <w:pPr>
        <w:pStyle w:val="Default"/>
        <w:ind w:left="720"/>
        <w:jc w:val="both"/>
      </w:pPr>
      <w:r w:rsidRPr="0049152C">
        <w:t>3</w:t>
      </w:r>
      <w:r w:rsidR="00896C0B" w:rsidRPr="0049152C">
        <w:t xml:space="preserve">) </w:t>
      </w:r>
      <w:r w:rsidRPr="0049152C">
        <w:t>wskazanie lokalizacji nieruchomości lub obiektu, który ma zostać przyłączony do sieci, w tym jego adres i numer działki ewidencyjnej,</w:t>
      </w:r>
      <w:r w:rsidR="003E5008">
        <w:t xml:space="preserve"> na której się znajduje,</w:t>
      </w:r>
    </w:p>
    <w:p w14:paraId="3A6CADC2" w14:textId="42B6F6C6" w:rsidR="008E66C1" w:rsidRPr="0049152C" w:rsidRDefault="008E66C1" w:rsidP="0049152C">
      <w:pPr>
        <w:pStyle w:val="Default"/>
        <w:ind w:left="720"/>
        <w:jc w:val="both"/>
      </w:pPr>
      <w:r w:rsidRPr="0049152C">
        <w:t>4) przeznaczenie i sposób wykorzystania nieruchomości lub obiektu, który ma zostać przyłączony do sieci,</w:t>
      </w:r>
    </w:p>
    <w:p w14:paraId="30A97D18" w14:textId="49E77F7F" w:rsidR="00896C0B" w:rsidRPr="0049152C" w:rsidRDefault="008E66C1" w:rsidP="0049152C">
      <w:pPr>
        <w:pStyle w:val="Default"/>
        <w:ind w:left="720"/>
        <w:jc w:val="both"/>
      </w:pPr>
      <w:r w:rsidRPr="0049152C">
        <w:t>5</w:t>
      </w:r>
      <w:r w:rsidR="00896C0B" w:rsidRPr="0049152C">
        <w:t xml:space="preserve">) rodzaj przyłączenia (wodociągowe, kanalizacyjne), </w:t>
      </w:r>
    </w:p>
    <w:p w14:paraId="10A5439C" w14:textId="5D67133C" w:rsidR="00712E9A" w:rsidRPr="0049152C" w:rsidRDefault="008E66C1" w:rsidP="0049152C">
      <w:pPr>
        <w:pStyle w:val="Default"/>
        <w:ind w:left="720"/>
        <w:jc w:val="both"/>
      </w:pPr>
      <w:r w:rsidRPr="0049152C">
        <w:t>6</w:t>
      </w:r>
      <w:r w:rsidR="00896C0B" w:rsidRPr="0049152C">
        <w:t xml:space="preserve">) </w:t>
      </w:r>
      <w:r w:rsidR="003E5008">
        <w:t xml:space="preserve">wskazanie </w:t>
      </w:r>
      <w:r w:rsidR="00712E9A" w:rsidRPr="0049152C">
        <w:t xml:space="preserve">dobowego zapotrzebowania na wodę z podziałem na wodę do celów bytowych, technologicznych, przeciwpożarowych oraz innych, z uwzględnieniem przepływów średniodobowych i maksymalnych godzinowych oraz wielkości ładunku zanieczyszczeń, </w:t>
      </w:r>
      <w:r w:rsidR="00896C0B" w:rsidRPr="0049152C">
        <w:t xml:space="preserve"> </w:t>
      </w:r>
    </w:p>
    <w:p w14:paraId="7130DFC0" w14:textId="3224EC39" w:rsidR="00896C0B" w:rsidRPr="0049152C" w:rsidRDefault="00712E9A" w:rsidP="0049152C">
      <w:pPr>
        <w:pStyle w:val="Default"/>
        <w:ind w:left="720"/>
        <w:jc w:val="both"/>
      </w:pPr>
      <w:r w:rsidRPr="0049152C">
        <w:t xml:space="preserve">7) </w:t>
      </w:r>
      <w:r w:rsidR="00896C0B" w:rsidRPr="0049152C">
        <w:t xml:space="preserve">wskazanie przewidywanej ilości i jakości odprowadzanych ścieków </w:t>
      </w:r>
      <w:r w:rsidRPr="0049152C">
        <w:t xml:space="preserve">z podziałem na ścieki bytowe i przemysłowe </w:t>
      </w:r>
      <w:r w:rsidR="00896C0B" w:rsidRPr="0049152C">
        <w:t>oraz dane o przewidywanym sposobie ich podczyszczania</w:t>
      </w:r>
      <w:r w:rsidRPr="0049152C">
        <w:t>,</w:t>
      </w:r>
    </w:p>
    <w:p w14:paraId="1F1B2D9F" w14:textId="32BF11BB" w:rsidR="00712E9A" w:rsidRPr="0049152C" w:rsidRDefault="00712E9A" w:rsidP="0049152C">
      <w:pPr>
        <w:pStyle w:val="Default"/>
        <w:ind w:left="720"/>
        <w:jc w:val="both"/>
      </w:pPr>
      <w:r w:rsidRPr="0049152C">
        <w:lastRenderedPageBreak/>
        <w:t>8) plan zabudowy lub szkic sytuacyjny, określający usytuowanie przyłącza w stosunku do istniejącej sieci wodociągowej lub kanalizacyjnej oraz innych obiektów i sieci uzbrojenia terenu.</w:t>
      </w:r>
    </w:p>
    <w:p w14:paraId="7B04C760" w14:textId="1CFA4448" w:rsidR="00896C0B" w:rsidRPr="0049152C" w:rsidRDefault="00712E9A" w:rsidP="0049152C">
      <w:pPr>
        <w:pStyle w:val="Default"/>
        <w:ind w:left="720"/>
        <w:jc w:val="both"/>
      </w:pPr>
      <w:r w:rsidRPr="0049152C">
        <w:t>4</w:t>
      </w:r>
      <w:r w:rsidR="00896C0B" w:rsidRPr="0049152C">
        <w:t xml:space="preserve">. Warunki przyłączenia do sieci powinny określać, co najmniej: </w:t>
      </w:r>
    </w:p>
    <w:p w14:paraId="0161AD2F" w14:textId="77777777" w:rsidR="00896C0B" w:rsidRPr="0049152C" w:rsidRDefault="00896C0B" w:rsidP="0049152C">
      <w:pPr>
        <w:pStyle w:val="Default"/>
        <w:ind w:left="720"/>
        <w:jc w:val="both"/>
      </w:pPr>
      <w:r w:rsidRPr="0049152C">
        <w:t xml:space="preserve">1) lokalizację nieruchomości osoby ubiegającej się o przyłączenie, </w:t>
      </w:r>
    </w:p>
    <w:p w14:paraId="1B3D8891" w14:textId="77777777" w:rsidR="00896C0B" w:rsidRPr="0049152C" w:rsidRDefault="00896C0B" w:rsidP="0049152C">
      <w:pPr>
        <w:pStyle w:val="Default"/>
        <w:ind w:left="720"/>
        <w:jc w:val="both"/>
      </w:pPr>
      <w:r w:rsidRPr="0049152C">
        <w:t xml:space="preserve">2) miejsce i sposób przyłączenia nieruchomości do sieci wodociągowej lub kanalizacyjnej, </w:t>
      </w:r>
    </w:p>
    <w:p w14:paraId="22ACE7C3" w14:textId="09AB749D" w:rsidR="00896C0B" w:rsidRPr="0049152C" w:rsidRDefault="00896C0B" w:rsidP="0049152C">
      <w:pPr>
        <w:pStyle w:val="Default"/>
        <w:ind w:left="720"/>
        <w:jc w:val="both"/>
      </w:pPr>
      <w:r w:rsidRPr="0049152C">
        <w:t>3) parametry techniczne przyłącza</w:t>
      </w:r>
      <w:r w:rsidR="00712E9A" w:rsidRPr="0049152C">
        <w:t>,</w:t>
      </w:r>
    </w:p>
    <w:p w14:paraId="5CB0D913" w14:textId="76F3D42A" w:rsidR="00883E1A" w:rsidRPr="0049152C" w:rsidRDefault="00896C0B" w:rsidP="0049152C">
      <w:pPr>
        <w:pStyle w:val="Default"/>
        <w:ind w:left="720"/>
        <w:jc w:val="both"/>
      </w:pPr>
      <w:r w:rsidRPr="0049152C">
        <w:t>4) zakres dokumentacji technicznej, którą zobowiązana jest przedstawić osoba ubiegająca się o przyłączenie nieruchomości do sieci</w:t>
      </w:r>
      <w:r w:rsidR="00883E1A" w:rsidRPr="0049152C">
        <w:t>,</w:t>
      </w:r>
    </w:p>
    <w:p w14:paraId="0EC5CA8B" w14:textId="05039EE8" w:rsidR="00896C0B" w:rsidRPr="0049152C" w:rsidRDefault="00883E1A" w:rsidP="0049152C">
      <w:pPr>
        <w:pStyle w:val="Default"/>
        <w:ind w:left="720"/>
        <w:jc w:val="both"/>
      </w:pPr>
      <w:r w:rsidRPr="0049152C">
        <w:t>5) datę ich wydania</w:t>
      </w:r>
      <w:r w:rsidR="00896C0B" w:rsidRPr="0049152C">
        <w:t>.”</w:t>
      </w:r>
    </w:p>
    <w:p w14:paraId="482FD897" w14:textId="77777777" w:rsidR="00896C0B" w:rsidRPr="0049152C" w:rsidRDefault="00896C0B" w:rsidP="00896C0B">
      <w:pPr>
        <w:pStyle w:val="Tekstpodstawowy"/>
        <w:kinsoku w:val="0"/>
        <w:overflowPunct w:val="0"/>
        <w:ind w:left="720"/>
        <w:jc w:val="both"/>
        <w:rPr>
          <w:bCs/>
        </w:rPr>
      </w:pPr>
    </w:p>
    <w:p w14:paraId="0A18519D" w14:textId="40248CDB" w:rsidR="006E5F1B" w:rsidRPr="0049152C" w:rsidRDefault="006E5F1B" w:rsidP="006E5F1B">
      <w:pPr>
        <w:pStyle w:val="Tekstpodstawowy"/>
        <w:numPr>
          <w:ilvl w:val="0"/>
          <w:numId w:val="1"/>
        </w:numPr>
        <w:kinsoku w:val="0"/>
        <w:overflowPunct w:val="0"/>
        <w:jc w:val="both"/>
        <w:rPr>
          <w:bCs/>
        </w:rPr>
      </w:pPr>
      <w:r w:rsidRPr="0049152C">
        <w:rPr>
          <w:bCs/>
        </w:rPr>
        <w:t>§ 1</w:t>
      </w:r>
      <w:r w:rsidR="0049152C" w:rsidRPr="0049152C">
        <w:rPr>
          <w:bCs/>
        </w:rPr>
        <w:t>2</w:t>
      </w:r>
      <w:r w:rsidRPr="0049152C">
        <w:rPr>
          <w:bCs/>
        </w:rPr>
        <w:t xml:space="preserve"> ust. </w:t>
      </w:r>
      <w:r w:rsidR="0049152C" w:rsidRPr="0049152C">
        <w:rPr>
          <w:bCs/>
        </w:rPr>
        <w:t>4</w:t>
      </w:r>
      <w:r w:rsidRPr="0049152C">
        <w:rPr>
          <w:bCs/>
        </w:rPr>
        <w:t xml:space="preserve"> otrzymuje brzmienie:</w:t>
      </w:r>
      <w:r w:rsidR="000666BF" w:rsidRPr="0049152C">
        <w:rPr>
          <w:bCs/>
        </w:rPr>
        <w:t xml:space="preserve"> </w:t>
      </w:r>
    </w:p>
    <w:p w14:paraId="77B7D9D6" w14:textId="782B5067" w:rsidR="006E5F1B" w:rsidRPr="0049152C" w:rsidRDefault="000666BF" w:rsidP="0049152C">
      <w:pPr>
        <w:pStyle w:val="Tekstpodstawowy"/>
        <w:kinsoku w:val="0"/>
        <w:overflowPunct w:val="0"/>
        <w:ind w:left="720"/>
        <w:jc w:val="both"/>
        <w:rPr>
          <w:bCs/>
        </w:rPr>
      </w:pPr>
      <w:r w:rsidRPr="0049152C">
        <w:rPr>
          <w:bCs/>
        </w:rPr>
        <w:t>„</w:t>
      </w:r>
      <w:r w:rsidR="0049152C" w:rsidRPr="0049152C">
        <w:rPr>
          <w:bCs/>
        </w:rPr>
        <w:t>4.W ramach prac związanych z odbiorem przyłącza, zakład dokonuje sprawdzenia zgodności wykonanych prac z warunkami technicznymi przyłączenia do sieci oraz planem sytuacyjnym.”</w:t>
      </w:r>
    </w:p>
    <w:p w14:paraId="4B1DB540" w14:textId="21FBCB0A" w:rsidR="006E5F1B" w:rsidRPr="0049152C" w:rsidRDefault="006E5F1B" w:rsidP="006E5F1B">
      <w:pPr>
        <w:pStyle w:val="Tekstpodstawowy"/>
        <w:kinsoku w:val="0"/>
        <w:overflowPunct w:val="0"/>
        <w:spacing w:before="5"/>
        <w:jc w:val="both"/>
        <w:rPr>
          <w:bCs/>
        </w:rPr>
      </w:pPr>
    </w:p>
    <w:p w14:paraId="178A3DBD" w14:textId="77777777" w:rsidR="006E5F1B" w:rsidRPr="0049152C" w:rsidRDefault="006E5F1B" w:rsidP="006E5F1B">
      <w:pPr>
        <w:pStyle w:val="Tekstpodstawowy"/>
        <w:kinsoku w:val="0"/>
        <w:overflowPunct w:val="0"/>
        <w:ind w:left="4408"/>
        <w:rPr>
          <w:b/>
          <w:bCs/>
        </w:rPr>
      </w:pPr>
      <w:r w:rsidRPr="0049152C">
        <w:rPr>
          <w:b/>
          <w:bCs/>
        </w:rPr>
        <w:t>§ 2.</w:t>
      </w:r>
    </w:p>
    <w:p w14:paraId="5C781A4F" w14:textId="25EB49A6" w:rsidR="00DC4226" w:rsidRPr="0049152C" w:rsidRDefault="006E5F1B" w:rsidP="006E5F1B">
      <w:pPr>
        <w:pStyle w:val="Tekstpodstawowy"/>
        <w:kinsoku w:val="0"/>
        <w:overflowPunct w:val="0"/>
        <w:spacing w:before="5"/>
        <w:jc w:val="both"/>
      </w:pPr>
      <w:r w:rsidRPr="0049152C">
        <w:t>Uchwałę przekazuje się W</w:t>
      </w:r>
      <w:r w:rsidR="00DC4226" w:rsidRPr="0049152C">
        <w:t xml:space="preserve">ojewodzie Wielkopolskiemu wraz z opinią Dyrektora Regionalnego Zarządu Gospodarki Wodnej w Poznaniu Państwowego Gospodarstwa Wodnego Wody Polskie.  </w:t>
      </w:r>
    </w:p>
    <w:p w14:paraId="007C02EB" w14:textId="77777777" w:rsidR="002E0CD8" w:rsidRPr="0049152C" w:rsidRDefault="002E0CD8" w:rsidP="002E0CD8">
      <w:pPr>
        <w:pStyle w:val="Tekstpodstawowy"/>
        <w:kinsoku w:val="0"/>
        <w:overflowPunct w:val="0"/>
        <w:spacing w:before="5"/>
      </w:pPr>
    </w:p>
    <w:p w14:paraId="06201F63" w14:textId="7FBA0601" w:rsidR="002E0CD8" w:rsidRPr="0049152C" w:rsidRDefault="002E0CD8" w:rsidP="002E0CD8">
      <w:pPr>
        <w:pStyle w:val="Tekstpodstawowy"/>
        <w:kinsoku w:val="0"/>
        <w:overflowPunct w:val="0"/>
        <w:ind w:left="4408"/>
        <w:rPr>
          <w:b/>
          <w:bCs/>
        </w:rPr>
      </w:pPr>
      <w:r w:rsidRPr="0049152C">
        <w:rPr>
          <w:b/>
          <w:bCs/>
        </w:rPr>
        <w:t xml:space="preserve">§ </w:t>
      </w:r>
      <w:r w:rsidR="006E5F1B" w:rsidRPr="0049152C">
        <w:rPr>
          <w:b/>
          <w:bCs/>
        </w:rPr>
        <w:t>3</w:t>
      </w:r>
      <w:r w:rsidRPr="0049152C">
        <w:rPr>
          <w:b/>
          <w:bCs/>
        </w:rPr>
        <w:t>.</w:t>
      </w:r>
    </w:p>
    <w:p w14:paraId="1960CE5B" w14:textId="77777777" w:rsidR="002E0CD8" w:rsidRPr="0049152C" w:rsidRDefault="002E0CD8" w:rsidP="002E0CD8">
      <w:pPr>
        <w:pStyle w:val="Tekstpodstawowy"/>
        <w:kinsoku w:val="0"/>
        <w:overflowPunct w:val="0"/>
        <w:jc w:val="both"/>
        <w:rPr>
          <w:bCs/>
        </w:rPr>
      </w:pPr>
      <w:r w:rsidRPr="0049152C">
        <w:rPr>
          <w:bCs/>
        </w:rPr>
        <w:t>Wykonanie Uchwały powierza się Wójtowi Gminy Duszniki.</w:t>
      </w:r>
    </w:p>
    <w:p w14:paraId="08CC282B" w14:textId="77777777" w:rsidR="002E0CD8" w:rsidRPr="0049152C" w:rsidRDefault="002E0CD8" w:rsidP="002E0CD8">
      <w:pPr>
        <w:pStyle w:val="Tekstpodstawowy"/>
        <w:kinsoku w:val="0"/>
        <w:overflowPunct w:val="0"/>
        <w:spacing w:before="181"/>
        <w:ind w:left="116" w:right="212"/>
        <w:jc w:val="both"/>
      </w:pPr>
    </w:p>
    <w:p w14:paraId="1B2DB352" w14:textId="77777777" w:rsidR="002E0CD8" w:rsidRPr="0049152C" w:rsidRDefault="002E0CD8" w:rsidP="002E0CD8">
      <w:pPr>
        <w:pStyle w:val="Tekstpodstawowy"/>
        <w:kinsoku w:val="0"/>
        <w:overflowPunct w:val="0"/>
        <w:spacing w:before="72"/>
        <w:ind w:left="4408"/>
        <w:rPr>
          <w:b/>
          <w:bCs/>
        </w:rPr>
      </w:pPr>
      <w:r w:rsidRPr="0049152C">
        <w:rPr>
          <w:b/>
          <w:bCs/>
        </w:rPr>
        <w:t>§ 4.</w:t>
      </w:r>
    </w:p>
    <w:p w14:paraId="4344FF05" w14:textId="77777777" w:rsidR="002E0CD8" w:rsidRPr="0049152C" w:rsidRDefault="002E0CD8" w:rsidP="002E0CD8">
      <w:pPr>
        <w:pStyle w:val="Tekstpodstawowy"/>
        <w:kinsoku w:val="0"/>
        <w:overflowPunct w:val="0"/>
        <w:spacing w:before="181" w:line="259" w:lineRule="auto"/>
        <w:ind w:left="116"/>
      </w:pPr>
      <w:r w:rsidRPr="0049152C">
        <w:t>Uchwała wchodzi w życie po upływie 14 dni od dnia ogłoszenia w Dzienniku Urzędowym Województwa Wielkopolskiego.</w:t>
      </w:r>
    </w:p>
    <w:p w14:paraId="657824E9" w14:textId="2B473CD0" w:rsidR="004B5C2B" w:rsidRPr="0049152C" w:rsidRDefault="004B5C2B">
      <w:pPr>
        <w:rPr>
          <w:rFonts w:ascii="Times New Roman" w:hAnsi="Times New Roman"/>
          <w:sz w:val="24"/>
          <w:szCs w:val="24"/>
        </w:rPr>
      </w:pPr>
    </w:p>
    <w:p w14:paraId="66F4C45D" w14:textId="571E0497" w:rsidR="002E0CD8" w:rsidRPr="0049152C" w:rsidRDefault="002E0CD8">
      <w:pPr>
        <w:rPr>
          <w:rFonts w:ascii="Times New Roman" w:hAnsi="Times New Roman"/>
          <w:sz w:val="24"/>
          <w:szCs w:val="24"/>
        </w:rPr>
      </w:pPr>
    </w:p>
    <w:p w14:paraId="35A308C5" w14:textId="4A944755" w:rsidR="002E0CD8" w:rsidRPr="0049152C" w:rsidRDefault="002E0CD8">
      <w:pPr>
        <w:rPr>
          <w:rFonts w:ascii="Times New Roman" w:hAnsi="Times New Roman"/>
          <w:sz w:val="24"/>
          <w:szCs w:val="24"/>
        </w:rPr>
      </w:pPr>
    </w:p>
    <w:p w14:paraId="35815295" w14:textId="3D49FBA4" w:rsidR="002E0CD8" w:rsidRPr="0049152C" w:rsidRDefault="002E0CD8">
      <w:pPr>
        <w:rPr>
          <w:rFonts w:ascii="Times New Roman" w:hAnsi="Times New Roman"/>
          <w:sz w:val="24"/>
          <w:szCs w:val="24"/>
        </w:rPr>
      </w:pPr>
    </w:p>
    <w:p w14:paraId="5A47906D" w14:textId="067C9B3D" w:rsidR="002E0CD8" w:rsidRPr="0049152C" w:rsidRDefault="002E0CD8">
      <w:pPr>
        <w:rPr>
          <w:rFonts w:ascii="Times New Roman" w:hAnsi="Times New Roman"/>
          <w:sz w:val="24"/>
          <w:szCs w:val="24"/>
        </w:rPr>
      </w:pPr>
    </w:p>
    <w:p w14:paraId="755C2D60" w14:textId="6C45C13F" w:rsidR="002E0CD8" w:rsidRPr="0049152C" w:rsidRDefault="002E0CD8">
      <w:pPr>
        <w:rPr>
          <w:rFonts w:ascii="Times New Roman" w:hAnsi="Times New Roman"/>
          <w:sz w:val="24"/>
          <w:szCs w:val="24"/>
        </w:rPr>
      </w:pPr>
    </w:p>
    <w:p w14:paraId="2D14B1B6" w14:textId="77777777" w:rsidR="00DC4226" w:rsidRPr="0049152C" w:rsidRDefault="00DC4226" w:rsidP="00DC4226">
      <w:pPr>
        <w:spacing w:before="120" w:after="120"/>
        <w:ind w:left="4956" w:firstLine="284"/>
        <w:jc w:val="both"/>
        <w:rPr>
          <w:rFonts w:ascii="Times New Roman" w:hAnsi="Times New Roman"/>
          <w:b/>
          <w:sz w:val="24"/>
          <w:szCs w:val="24"/>
        </w:rPr>
      </w:pPr>
    </w:p>
    <w:p w14:paraId="46BD916D" w14:textId="77777777" w:rsidR="00CC6725" w:rsidRPr="0049152C" w:rsidRDefault="00CC6725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  <w:r w:rsidRPr="0049152C">
        <w:rPr>
          <w:rFonts w:ascii="Times New Roman" w:hAnsi="Times New Roman"/>
          <w:b/>
          <w:sz w:val="24"/>
          <w:szCs w:val="24"/>
        </w:rPr>
        <w:br w:type="page"/>
      </w:r>
    </w:p>
    <w:p w14:paraId="558A723D" w14:textId="395D2E14" w:rsidR="00DC4226" w:rsidRPr="0049152C" w:rsidRDefault="00DC4226" w:rsidP="00DC4226">
      <w:pPr>
        <w:spacing w:before="120" w:after="120"/>
        <w:ind w:left="4956" w:firstLine="284"/>
        <w:jc w:val="both"/>
        <w:rPr>
          <w:rFonts w:ascii="Times New Roman" w:hAnsi="Times New Roman"/>
          <w:b/>
          <w:sz w:val="24"/>
          <w:szCs w:val="24"/>
        </w:rPr>
      </w:pPr>
      <w:r w:rsidRPr="0049152C">
        <w:rPr>
          <w:rFonts w:ascii="Times New Roman" w:hAnsi="Times New Roman"/>
          <w:b/>
          <w:sz w:val="24"/>
          <w:szCs w:val="24"/>
        </w:rPr>
        <w:lastRenderedPageBreak/>
        <w:t xml:space="preserve">Uzasadnienie do </w:t>
      </w:r>
    </w:p>
    <w:p w14:paraId="3B4D68C0" w14:textId="77777777" w:rsidR="00DC4226" w:rsidRPr="0049152C" w:rsidRDefault="00DC4226" w:rsidP="00DC4226">
      <w:pPr>
        <w:spacing w:before="120" w:after="120"/>
        <w:ind w:left="4956" w:firstLine="284"/>
        <w:jc w:val="both"/>
        <w:rPr>
          <w:rFonts w:ascii="Times New Roman" w:hAnsi="Times New Roman"/>
          <w:b/>
          <w:sz w:val="24"/>
          <w:szCs w:val="24"/>
        </w:rPr>
      </w:pPr>
      <w:r w:rsidRPr="0049152C">
        <w:rPr>
          <w:rFonts w:ascii="Times New Roman" w:hAnsi="Times New Roman"/>
          <w:b/>
          <w:sz w:val="24"/>
          <w:szCs w:val="24"/>
        </w:rPr>
        <w:t>Uchwały Nr ………………</w:t>
      </w:r>
    </w:p>
    <w:p w14:paraId="23B85861" w14:textId="77777777" w:rsidR="00DC4226" w:rsidRPr="0049152C" w:rsidRDefault="00DC4226" w:rsidP="00DC4226">
      <w:pPr>
        <w:spacing w:before="120" w:after="120"/>
        <w:ind w:left="4956" w:firstLine="284"/>
        <w:jc w:val="both"/>
        <w:rPr>
          <w:rFonts w:ascii="Times New Roman" w:hAnsi="Times New Roman"/>
          <w:b/>
          <w:sz w:val="24"/>
          <w:szCs w:val="24"/>
        </w:rPr>
      </w:pPr>
      <w:r w:rsidRPr="0049152C">
        <w:rPr>
          <w:rFonts w:ascii="Times New Roman" w:hAnsi="Times New Roman"/>
          <w:b/>
          <w:sz w:val="24"/>
          <w:szCs w:val="24"/>
        </w:rPr>
        <w:t>Rady Gminy</w:t>
      </w:r>
    </w:p>
    <w:p w14:paraId="722357C7" w14:textId="77777777" w:rsidR="00DC4226" w:rsidRPr="0049152C" w:rsidRDefault="00DC4226" w:rsidP="00DC4226">
      <w:pPr>
        <w:spacing w:before="120" w:after="120"/>
        <w:ind w:left="4956" w:firstLine="284"/>
        <w:jc w:val="both"/>
        <w:rPr>
          <w:rFonts w:ascii="Times New Roman" w:hAnsi="Times New Roman"/>
          <w:b/>
          <w:sz w:val="24"/>
          <w:szCs w:val="24"/>
        </w:rPr>
      </w:pPr>
      <w:r w:rsidRPr="0049152C">
        <w:rPr>
          <w:rFonts w:ascii="Times New Roman" w:hAnsi="Times New Roman"/>
          <w:b/>
          <w:sz w:val="24"/>
          <w:szCs w:val="24"/>
        </w:rPr>
        <w:t>Duszniki</w:t>
      </w:r>
    </w:p>
    <w:p w14:paraId="50EB65A1" w14:textId="77777777" w:rsidR="00DC4226" w:rsidRPr="0049152C" w:rsidRDefault="00DC4226" w:rsidP="00DC4226">
      <w:pPr>
        <w:spacing w:before="120" w:after="120"/>
        <w:ind w:left="4956" w:firstLine="284"/>
        <w:jc w:val="both"/>
        <w:rPr>
          <w:rFonts w:ascii="Times New Roman" w:hAnsi="Times New Roman"/>
          <w:b/>
          <w:sz w:val="24"/>
          <w:szCs w:val="24"/>
        </w:rPr>
      </w:pPr>
      <w:r w:rsidRPr="0049152C">
        <w:rPr>
          <w:rFonts w:ascii="Times New Roman" w:hAnsi="Times New Roman"/>
          <w:b/>
          <w:sz w:val="24"/>
          <w:szCs w:val="24"/>
        </w:rPr>
        <w:t>z dnia……………………..</w:t>
      </w:r>
    </w:p>
    <w:p w14:paraId="71A6A089" w14:textId="77777777" w:rsidR="00DC4226" w:rsidRPr="0049152C" w:rsidRDefault="00DC4226" w:rsidP="00DC4226">
      <w:pPr>
        <w:spacing w:before="120" w:after="120"/>
        <w:ind w:left="4956" w:firstLine="284"/>
        <w:jc w:val="both"/>
        <w:rPr>
          <w:rFonts w:ascii="Times New Roman" w:hAnsi="Times New Roman"/>
          <w:b/>
          <w:sz w:val="24"/>
          <w:szCs w:val="24"/>
        </w:rPr>
      </w:pPr>
    </w:p>
    <w:p w14:paraId="206999D0" w14:textId="77777777" w:rsidR="00DC4226" w:rsidRPr="0049152C" w:rsidRDefault="00DC4226" w:rsidP="00DC4226">
      <w:pPr>
        <w:spacing w:before="120" w:after="120"/>
        <w:jc w:val="both"/>
        <w:rPr>
          <w:rFonts w:ascii="Times New Roman" w:hAnsi="Times New Roman"/>
          <w:b/>
          <w:sz w:val="24"/>
          <w:szCs w:val="24"/>
        </w:rPr>
      </w:pPr>
    </w:p>
    <w:p w14:paraId="0E3E85BA" w14:textId="79A9F706" w:rsidR="00DC4226" w:rsidRPr="0049152C" w:rsidRDefault="00DC4226" w:rsidP="00DC422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9152C">
        <w:rPr>
          <w:rFonts w:ascii="Times New Roman" w:hAnsi="Times New Roman"/>
          <w:b/>
          <w:sz w:val="24"/>
          <w:szCs w:val="24"/>
        </w:rPr>
        <w:t xml:space="preserve">w sprawie </w:t>
      </w:r>
      <w:r w:rsidR="006E5F1B" w:rsidRPr="0049152C">
        <w:rPr>
          <w:rFonts w:ascii="Times New Roman" w:hAnsi="Times New Roman"/>
          <w:b/>
          <w:sz w:val="24"/>
          <w:szCs w:val="24"/>
        </w:rPr>
        <w:t>zmiany R</w:t>
      </w:r>
      <w:r w:rsidRPr="0049152C">
        <w:rPr>
          <w:rFonts w:ascii="Times New Roman" w:hAnsi="Times New Roman"/>
          <w:b/>
          <w:sz w:val="24"/>
          <w:szCs w:val="24"/>
        </w:rPr>
        <w:t>egulaminu dostarczania wody i odprowadzania ścieków.</w:t>
      </w:r>
    </w:p>
    <w:p w14:paraId="0F9CD6C9" w14:textId="77777777" w:rsidR="00DC4226" w:rsidRPr="0049152C" w:rsidRDefault="00DC4226" w:rsidP="00DC422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EE8A8ED" w14:textId="77777777" w:rsidR="00DC4226" w:rsidRPr="0049152C" w:rsidRDefault="00DC4226" w:rsidP="00DC422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0EA53FA7" w14:textId="03989E86" w:rsidR="00DC4226" w:rsidRPr="0049152C" w:rsidRDefault="00DC4226" w:rsidP="00DC422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49152C">
        <w:rPr>
          <w:rFonts w:ascii="Times New Roman" w:hAnsi="Times New Roman"/>
          <w:sz w:val="24"/>
          <w:szCs w:val="24"/>
        </w:rPr>
        <w:t>Na podstawie art. 19 ust. 3 ustawy o zbiorowym zaopatrzeniu w wodę i zbiorowym odprowadzaniu ścieków (Dz.U. z 20</w:t>
      </w:r>
      <w:r w:rsidR="00AE3204">
        <w:rPr>
          <w:rFonts w:ascii="Times New Roman" w:hAnsi="Times New Roman"/>
          <w:sz w:val="24"/>
          <w:szCs w:val="24"/>
        </w:rPr>
        <w:t>20</w:t>
      </w:r>
      <w:r w:rsidRPr="0049152C">
        <w:rPr>
          <w:rFonts w:ascii="Times New Roman" w:hAnsi="Times New Roman"/>
          <w:sz w:val="24"/>
          <w:szCs w:val="24"/>
        </w:rPr>
        <w:t xml:space="preserve"> r., poz. </w:t>
      </w:r>
      <w:r w:rsidR="00AE3204">
        <w:rPr>
          <w:rFonts w:ascii="Times New Roman" w:hAnsi="Times New Roman"/>
          <w:sz w:val="24"/>
          <w:szCs w:val="24"/>
        </w:rPr>
        <w:t xml:space="preserve">2028 </w:t>
      </w:r>
      <w:r w:rsidRPr="0049152C">
        <w:rPr>
          <w:rFonts w:ascii="Times New Roman" w:hAnsi="Times New Roman"/>
          <w:sz w:val="24"/>
          <w:szCs w:val="24"/>
        </w:rPr>
        <w:t xml:space="preserve">ze zm., dalej jako „Ustawa") Rada Gminy uchwala regulamin dostarczania wody i odprowadzania ścieków (dalej jako „Regulamin”).  </w:t>
      </w:r>
    </w:p>
    <w:p w14:paraId="74879BF1" w14:textId="79866E19" w:rsidR="00DC4226" w:rsidRPr="0049152C" w:rsidRDefault="00DC4226" w:rsidP="00DC422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3" w:name="_Hlk52870159"/>
      <w:r w:rsidRPr="0049152C">
        <w:rPr>
          <w:rFonts w:ascii="Times New Roman" w:hAnsi="Times New Roman"/>
          <w:sz w:val="24"/>
          <w:szCs w:val="24"/>
        </w:rPr>
        <w:t>Art</w:t>
      </w:r>
      <w:r w:rsidR="006E5F1B" w:rsidRPr="0049152C">
        <w:rPr>
          <w:rFonts w:ascii="Times New Roman" w:hAnsi="Times New Roman"/>
          <w:sz w:val="24"/>
          <w:szCs w:val="24"/>
        </w:rPr>
        <w:t xml:space="preserve">ykuł 35 ust. 2 ustawy z dnia 13 lutego 2020 r. o zmianie ustawy – Prawo budowlane oraz niektórych innych ustaw (Dz.U. z  2020 r., poz. 471) </w:t>
      </w:r>
      <w:r w:rsidRPr="0049152C">
        <w:rPr>
          <w:rFonts w:ascii="Times New Roman" w:eastAsia="Times New Roman" w:hAnsi="Times New Roman"/>
          <w:sz w:val="24"/>
          <w:szCs w:val="24"/>
          <w:lang w:eastAsia="pl-PL"/>
        </w:rPr>
        <w:t xml:space="preserve">wprowadził obowiązek </w:t>
      </w:r>
      <w:r w:rsidR="006E5F1B" w:rsidRPr="0049152C">
        <w:rPr>
          <w:rFonts w:ascii="Times New Roman" w:eastAsia="Times New Roman" w:hAnsi="Times New Roman"/>
          <w:sz w:val="24"/>
          <w:szCs w:val="24"/>
          <w:lang w:eastAsia="pl-PL"/>
        </w:rPr>
        <w:t xml:space="preserve">dostosowania treści </w:t>
      </w:r>
      <w:r w:rsidRPr="0049152C">
        <w:rPr>
          <w:rFonts w:ascii="Times New Roman" w:eastAsia="Times New Roman" w:hAnsi="Times New Roman"/>
          <w:sz w:val="24"/>
          <w:szCs w:val="24"/>
          <w:lang w:eastAsia="pl-PL"/>
        </w:rPr>
        <w:t>regulaminów dostarczania wody i odprowadzenia ścieków w</w:t>
      </w:r>
      <w:r w:rsidR="006E5F1B" w:rsidRPr="0049152C">
        <w:rPr>
          <w:rFonts w:ascii="Times New Roman" w:eastAsia="Times New Roman" w:hAnsi="Times New Roman"/>
          <w:sz w:val="24"/>
          <w:szCs w:val="24"/>
          <w:lang w:eastAsia="pl-PL"/>
        </w:rPr>
        <w:t xml:space="preserve"> zakresie i</w:t>
      </w:r>
      <w:r w:rsidRPr="0049152C">
        <w:rPr>
          <w:rFonts w:ascii="Times New Roman" w:eastAsia="Times New Roman" w:hAnsi="Times New Roman"/>
          <w:sz w:val="24"/>
          <w:szCs w:val="24"/>
          <w:lang w:eastAsia="pl-PL"/>
        </w:rPr>
        <w:t xml:space="preserve"> terminach określonych w ustawie</w:t>
      </w:r>
      <w:r w:rsidR="006E5F1B" w:rsidRPr="0049152C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bookmarkEnd w:id="3"/>
    <w:p w14:paraId="11766830" w14:textId="24F3C3D1" w:rsidR="00DC4226" w:rsidRPr="0049152C" w:rsidRDefault="00DC4226" w:rsidP="00DC422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49152C">
        <w:rPr>
          <w:rFonts w:ascii="Times New Roman" w:hAnsi="Times New Roman"/>
          <w:sz w:val="24"/>
          <w:szCs w:val="24"/>
        </w:rPr>
        <w:t xml:space="preserve">Rada Gminy Duszniki </w:t>
      </w:r>
      <w:r w:rsidR="0053366E">
        <w:rPr>
          <w:rFonts w:ascii="Times New Roman" w:hAnsi="Times New Roman"/>
          <w:sz w:val="24"/>
          <w:szCs w:val="24"/>
        </w:rPr>
        <w:t>u</w:t>
      </w:r>
      <w:r w:rsidRPr="0049152C">
        <w:rPr>
          <w:rFonts w:ascii="Times New Roman" w:hAnsi="Times New Roman"/>
          <w:sz w:val="24"/>
          <w:szCs w:val="24"/>
        </w:rPr>
        <w:t>chwałą nr</w:t>
      </w:r>
      <w:r w:rsidR="0037442A" w:rsidRPr="0049152C">
        <w:rPr>
          <w:rFonts w:ascii="Times New Roman" w:hAnsi="Times New Roman"/>
          <w:sz w:val="24"/>
          <w:szCs w:val="24"/>
        </w:rPr>
        <w:t xml:space="preserve"> </w:t>
      </w:r>
      <w:r w:rsidR="0053366E">
        <w:rPr>
          <w:rFonts w:ascii="Times New Roman" w:hAnsi="Times New Roman"/>
          <w:sz w:val="24"/>
          <w:szCs w:val="24"/>
        </w:rPr>
        <w:t>XXXI/209/20</w:t>
      </w:r>
      <w:r w:rsidRPr="00AE3204">
        <w:rPr>
          <w:rFonts w:ascii="Times New Roman" w:hAnsi="Times New Roman"/>
          <w:sz w:val="24"/>
          <w:szCs w:val="24"/>
        </w:rPr>
        <w:t xml:space="preserve"> z dnia </w:t>
      </w:r>
      <w:r w:rsidR="0053366E">
        <w:rPr>
          <w:rFonts w:ascii="Times New Roman" w:hAnsi="Times New Roman"/>
          <w:sz w:val="24"/>
          <w:szCs w:val="24"/>
        </w:rPr>
        <w:t xml:space="preserve">22 października 2020 </w:t>
      </w:r>
      <w:r w:rsidR="0037442A" w:rsidRPr="00AE3204">
        <w:rPr>
          <w:rFonts w:ascii="Times New Roman" w:hAnsi="Times New Roman"/>
          <w:sz w:val="24"/>
          <w:szCs w:val="24"/>
        </w:rPr>
        <w:t xml:space="preserve">r. </w:t>
      </w:r>
      <w:r w:rsidRPr="00AE3204">
        <w:rPr>
          <w:rFonts w:ascii="Times New Roman" w:hAnsi="Times New Roman"/>
          <w:sz w:val="24"/>
          <w:szCs w:val="24"/>
        </w:rPr>
        <w:t>zwróciła się do Dyrektora Regionalnego Zarządu Gospodarki Wodnej w Poznaniu</w:t>
      </w:r>
      <w:r w:rsidRPr="00AE320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E3204">
        <w:rPr>
          <w:rFonts w:ascii="Times New Roman" w:hAnsi="Times New Roman"/>
          <w:sz w:val="24"/>
          <w:szCs w:val="24"/>
        </w:rPr>
        <w:t xml:space="preserve">Państwowego Gospodarstwa Wodnego Wody Polskie </w:t>
      </w:r>
      <w:r w:rsidRPr="00AE3204">
        <w:rPr>
          <w:rFonts w:ascii="Times New Roman" w:eastAsia="Times New Roman" w:hAnsi="Times New Roman"/>
          <w:sz w:val="24"/>
          <w:szCs w:val="24"/>
          <w:lang w:eastAsia="pl-PL"/>
        </w:rPr>
        <w:t>o zaopiniowanie</w:t>
      </w:r>
      <w:r w:rsidRPr="00AE3204">
        <w:rPr>
          <w:rFonts w:ascii="Times New Roman" w:hAnsi="Times New Roman"/>
          <w:sz w:val="24"/>
          <w:szCs w:val="24"/>
        </w:rPr>
        <w:t xml:space="preserve"> przedstawionego dnia </w:t>
      </w:r>
      <w:r w:rsidR="0053366E">
        <w:rPr>
          <w:rFonts w:ascii="Times New Roman" w:hAnsi="Times New Roman"/>
          <w:sz w:val="24"/>
          <w:szCs w:val="24"/>
        </w:rPr>
        <w:t xml:space="preserve">12 października 2020 r. </w:t>
      </w:r>
      <w:r w:rsidRPr="0049152C">
        <w:rPr>
          <w:rFonts w:ascii="Times New Roman" w:hAnsi="Times New Roman"/>
          <w:sz w:val="24"/>
          <w:szCs w:val="24"/>
        </w:rPr>
        <w:t xml:space="preserve">przez Komunalny Zakład Budżetowy w Dusznikach  projektu </w:t>
      </w:r>
      <w:r w:rsidR="009D3F1D" w:rsidRPr="0049152C">
        <w:rPr>
          <w:rFonts w:ascii="Times New Roman" w:hAnsi="Times New Roman"/>
          <w:sz w:val="24"/>
          <w:szCs w:val="24"/>
        </w:rPr>
        <w:t xml:space="preserve">zmiany </w:t>
      </w:r>
      <w:r w:rsidRPr="0049152C">
        <w:rPr>
          <w:rFonts w:ascii="Times New Roman" w:hAnsi="Times New Roman"/>
          <w:sz w:val="24"/>
          <w:szCs w:val="24"/>
        </w:rPr>
        <w:t xml:space="preserve">regulaminu. </w:t>
      </w:r>
    </w:p>
    <w:p w14:paraId="0687A1D4" w14:textId="351038BE" w:rsidR="00DC4226" w:rsidRPr="0049152C" w:rsidRDefault="00AE3204" w:rsidP="00DC422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="00DC4226" w:rsidRPr="0049152C">
        <w:rPr>
          <w:rFonts w:ascii="Times New Roman" w:hAnsi="Times New Roman"/>
          <w:sz w:val="24"/>
          <w:szCs w:val="24"/>
        </w:rPr>
        <w:t>pinia Dyrektora Regionalnego Zarządu Gospodarki Wodnej w Poznaniu</w:t>
      </w:r>
      <w:r w:rsidR="00DC4226" w:rsidRPr="0049152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DC4226" w:rsidRPr="0049152C">
        <w:rPr>
          <w:rFonts w:ascii="Times New Roman" w:hAnsi="Times New Roman"/>
          <w:sz w:val="24"/>
          <w:szCs w:val="24"/>
        </w:rPr>
        <w:t xml:space="preserve">Państwowego Gospodarstwa Wodnego Wody Polskie z </w:t>
      </w:r>
      <w:r w:rsidR="0037442A" w:rsidRPr="0049152C">
        <w:rPr>
          <w:rFonts w:ascii="Times New Roman" w:hAnsi="Times New Roman"/>
          <w:sz w:val="24"/>
          <w:szCs w:val="24"/>
        </w:rPr>
        <w:t xml:space="preserve">dnia </w:t>
      </w:r>
      <w:r>
        <w:rPr>
          <w:rFonts w:ascii="Times New Roman" w:hAnsi="Times New Roman"/>
          <w:sz w:val="24"/>
          <w:szCs w:val="24"/>
        </w:rPr>
        <w:t xml:space="preserve">26 listopada 2020 r. </w:t>
      </w:r>
      <w:r w:rsidR="00DC4226" w:rsidRPr="0049152C">
        <w:rPr>
          <w:rFonts w:ascii="Times New Roman" w:hAnsi="Times New Roman"/>
          <w:sz w:val="24"/>
          <w:szCs w:val="24"/>
        </w:rPr>
        <w:t xml:space="preserve">wpłynęła do Urzędu Gminy Duszniki </w:t>
      </w:r>
      <w:r w:rsidR="00DC4226" w:rsidRPr="0049152C">
        <w:rPr>
          <w:rFonts w:ascii="Times New Roman" w:eastAsia="Times New Roman" w:hAnsi="Times New Roman"/>
          <w:sz w:val="24"/>
          <w:szCs w:val="24"/>
          <w:lang w:eastAsia="pl-PL"/>
        </w:rPr>
        <w:t xml:space="preserve"> dnia</w:t>
      </w:r>
      <w:r w:rsidR="0037442A" w:rsidRPr="0049152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01 grudnia 2020</w:t>
      </w:r>
      <w:r w:rsidR="0037442A" w:rsidRPr="0049152C">
        <w:rPr>
          <w:rFonts w:ascii="Times New Roman" w:eastAsia="Times New Roman" w:hAnsi="Times New Roman"/>
          <w:sz w:val="24"/>
          <w:szCs w:val="24"/>
          <w:lang w:eastAsia="pl-PL"/>
        </w:rPr>
        <w:t xml:space="preserve"> r</w:t>
      </w:r>
      <w:r w:rsidR="009D3F1D" w:rsidRPr="0049152C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Organ regulacyjny pozytywnie zaopiniował przedstawiony projekt zmian</w:t>
      </w:r>
      <w:r w:rsidR="00A3687F">
        <w:rPr>
          <w:rFonts w:ascii="Times New Roman" w:eastAsia="Times New Roman" w:hAnsi="Times New Roman"/>
          <w:sz w:val="24"/>
          <w:szCs w:val="24"/>
          <w:lang w:eastAsia="pl-PL"/>
        </w:rPr>
        <w:t>y regulaminu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1C57F1D3" w14:textId="01802AC5" w:rsidR="00DC4226" w:rsidRPr="0049152C" w:rsidRDefault="00DC4226" w:rsidP="00DC422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49152C">
        <w:rPr>
          <w:rFonts w:ascii="Times New Roman" w:hAnsi="Times New Roman"/>
          <w:sz w:val="24"/>
          <w:szCs w:val="24"/>
        </w:rPr>
        <w:t>Zgodnie z art. 19 ust. 4 i 5 Ustawy, Regulamin stanowi akt prawa miejscowego, określający prawa i obowiązki przedsiębiorstwa wodociągowo-kanalizacyjnego oraz odbiorców usług, w tym:</w:t>
      </w:r>
    </w:p>
    <w:p w14:paraId="74E4DAC8" w14:textId="77777777" w:rsidR="00DC4226" w:rsidRPr="0049152C" w:rsidRDefault="00DC4226" w:rsidP="00DC4226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9152C">
        <w:rPr>
          <w:rFonts w:ascii="Times New Roman" w:hAnsi="Times New Roman"/>
          <w:sz w:val="24"/>
          <w:szCs w:val="24"/>
        </w:rPr>
        <w:t>minimalny poziom usług świadczonych przez przedsiębiorstwo wodociągowo-kanalizacyjne w zakresie dostarczania wody i odprowadzania ścieków;</w:t>
      </w:r>
    </w:p>
    <w:p w14:paraId="0AAA0E2A" w14:textId="77777777" w:rsidR="00DC4226" w:rsidRPr="0049152C" w:rsidRDefault="00DC4226" w:rsidP="00DC4226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9152C">
        <w:rPr>
          <w:rFonts w:ascii="Times New Roman" w:hAnsi="Times New Roman"/>
          <w:sz w:val="24"/>
          <w:szCs w:val="24"/>
        </w:rPr>
        <w:t>warunki i tryb zawierania umów z odbiorcami usług;</w:t>
      </w:r>
    </w:p>
    <w:p w14:paraId="38EE1D20" w14:textId="77777777" w:rsidR="00DC4226" w:rsidRPr="0049152C" w:rsidRDefault="00DC4226" w:rsidP="00DC4226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9152C">
        <w:rPr>
          <w:rFonts w:ascii="Times New Roman" w:hAnsi="Times New Roman"/>
          <w:sz w:val="24"/>
          <w:szCs w:val="24"/>
        </w:rPr>
        <w:t>sposób rozliczeń w oparciu o ceny i stawki opłat ustalone w taryfach;</w:t>
      </w:r>
    </w:p>
    <w:p w14:paraId="21E0337D" w14:textId="77777777" w:rsidR="00DC4226" w:rsidRPr="0049152C" w:rsidRDefault="00DC4226" w:rsidP="00DC4226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9152C">
        <w:rPr>
          <w:rFonts w:ascii="Times New Roman" w:hAnsi="Times New Roman"/>
          <w:sz w:val="24"/>
          <w:szCs w:val="24"/>
        </w:rPr>
        <w:t>warunki przyłączania do sieci;</w:t>
      </w:r>
    </w:p>
    <w:p w14:paraId="3123F43D" w14:textId="77777777" w:rsidR="00DC4226" w:rsidRPr="0049152C" w:rsidRDefault="00DC4226" w:rsidP="00DC4226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9152C">
        <w:rPr>
          <w:rFonts w:ascii="Times New Roman" w:hAnsi="Times New Roman"/>
          <w:sz w:val="24"/>
          <w:szCs w:val="24"/>
        </w:rPr>
        <w:t>warunki techniczne określające możliwości dostępu do usług wodociągowo-kanalizacyjnych;</w:t>
      </w:r>
    </w:p>
    <w:p w14:paraId="4B5D99FB" w14:textId="77777777" w:rsidR="00DC4226" w:rsidRPr="0049152C" w:rsidRDefault="00DC4226" w:rsidP="00DC4226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9152C">
        <w:rPr>
          <w:rFonts w:ascii="Times New Roman" w:hAnsi="Times New Roman"/>
          <w:sz w:val="24"/>
          <w:szCs w:val="24"/>
        </w:rPr>
        <w:t>sposób dokonywania przez przedsiębiorstwo wodociągowo-kanalizacyjne odbioru wykonanego przyłącza;</w:t>
      </w:r>
    </w:p>
    <w:p w14:paraId="60E91982" w14:textId="77777777" w:rsidR="00DC4226" w:rsidRPr="0049152C" w:rsidRDefault="00DC4226" w:rsidP="00DC4226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9152C">
        <w:rPr>
          <w:rFonts w:ascii="Times New Roman" w:hAnsi="Times New Roman"/>
          <w:sz w:val="24"/>
          <w:szCs w:val="24"/>
        </w:rPr>
        <w:t>sposób postępowania w przypadku niedotrzymania ciągłości usług i odpowiednich parametrów dostarczanej wody i wprowadzanych do sieci kanalizacyjnej ścieków;</w:t>
      </w:r>
    </w:p>
    <w:p w14:paraId="69847C92" w14:textId="77777777" w:rsidR="00DC4226" w:rsidRPr="0049152C" w:rsidRDefault="00DC4226" w:rsidP="00DC4226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9152C">
        <w:rPr>
          <w:rFonts w:ascii="Times New Roman" w:hAnsi="Times New Roman"/>
          <w:sz w:val="24"/>
          <w:szCs w:val="24"/>
        </w:rPr>
        <w:lastRenderedPageBreak/>
        <w:t>standardy obsługi odbiorców usług, w tym sposoby załatwiania reklamacji oraz wymiany informacji dotyczących w szczególności zakłóceń w dostawie wody i odprowadzaniu ścieków;</w:t>
      </w:r>
    </w:p>
    <w:p w14:paraId="1AABDFE8" w14:textId="77777777" w:rsidR="00DC4226" w:rsidRPr="0049152C" w:rsidRDefault="00DC4226" w:rsidP="00DC4226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9152C">
        <w:rPr>
          <w:rFonts w:ascii="Times New Roman" w:hAnsi="Times New Roman"/>
          <w:sz w:val="24"/>
          <w:szCs w:val="24"/>
        </w:rPr>
        <w:t>warunki dostarczania wody na cele przeciwpożarowe.</w:t>
      </w:r>
    </w:p>
    <w:p w14:paraId="3F44F804" w14:textId="6A59E725" w:rsidR="00DC4226" w:rsidRPr="0049152C" w:rsidRDefault="00DC4226" w:rsidP="00DC422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49152C">
        <w:rPr>
          <w:rFonts w:ascii="Times New Roman" w:hAnsi="Times New Roman"/>
          <w:sz w:val="24"/>
          <w:szCs w:val="24"/>
        </w:rPr>
        <w:t xml:space="preserve">Regulamin aktualizuje i porządkuje prawa i obowiązki przedsiębiorstwa wodociągowo-kanalizacyjnego oraz odbiorców usług, a także został zaktualizowany i dostosowany do obowiązujących przepisów prawa.  </w:t>
      </w:r>
    </w:p>
    <w:p w14:paraId="628B5794" w14:textId="47965F09" w:rsidR="00ED4BA8" w:rsidRPr="0049152C" w:rsidRDefault="00ED4BA8" w:rsidP="00ED4BA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AE3204">
        <w:rPr>
          <w:rFonts w:ascii="Times New Roman" w:hAnsi="Times New Roman"/>
          <w:sz w:val="24"/>
          <w:szCs w:val="24"/>
        </w:rPr>
        <w:t>P</w:t>
      </w:r>
      <w:r w:rsidR="00DC4226" w:rsidRPr="00AE3204">
        <w:rPr>
          <w:rFonts w:ascii="Times New Roman" w:hAnsi="Times New Roman"/>
          <w:sz w:val="24"/>
          <w:szCs w:val="24"/>
        </w:rPr>
        <w:t>odjęci</w:t>
      </w:r>
      <w:r w:rsidRPr="00AE3204">
        <w:rPr>
          <w:rFonts w:ascii="Times New Roman" w:hAnsi="Times New Roman"/>
          <w:sz w:val="24"/>
          <w:szCs w:val="24"/>
        </w:rPr>
        <w:t>e</w:t>
      </w:r>
      <w:r w:rsidR="00DC4226" w:rsidRPr="00AE3204">
        <w:rPr>
          <w:rFonts w:ascii="Times New Roman" w:hAnsi="Times New Roman"/>
          <w:sz w:val="24"/>
          <w:szCs w:val="24"/>
        </w:rPr>
        <w:t xml:space="preserve"> niniejszej uchwały</w:t>
      </w:r>
      <w:r w:rsidRPr="00AE3204">
        <w:rPr>
          <w:rFonts w:ascii="Times New Roman" w:hAnsi="Times New Roman"/>
          <w:sz w:val="24"/>
          <w:szCs w:val="24"/>
        </w:rPr>
        <w:t xml:space="preserve"> nie rodzi skutków finansowych.</w:t>
      </w:r>
      <w:r w:rsidRPr="0049152C">
        <w:rPr>
          <w:rFonts w:ascii="Times New Roman" w:hAnsi="Times New Roman"/>
          <w:sz w:val="24"/>
          <w:szCs w:val="24"/>
        </w:rPr>
        <w:t xml:space="preserve"> </w:t>
      </w:r>
      <w:r w:rsidR="00DC4226" w:rsidRPr="0049152C">
        <w:rPr>
          <w:rFonts w:ascii="Times New Roman" w:hAnsi="Times New Roman"/>
          <w:sz w:val="24"/>
          <w:szCs w:val="24"/>
        </w:rPr>
        <w:t xml:space="preserve"> </w:t>
      </w:r>
    </w:p>
    <w:p w14:paraId="4B137403" w14:textId="5EB6A9A4" w:rsidR="002E0CD8" w:rsidRPr="0049152C" w:rsidRDefault="00DC4226" w:rsidP="00ED4BA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49152C">
        <w:rPr>
          <w:rFonts w:ascii="Times New Roman" w:hAnsi="Times New Roman"/>
          <w:sz w:val="24"/>
          <w:szCs w:val="24"/>
        </w:rPr>
        <w:t>W związku z powyższym podjęcie niniejszej uchwały jest uzasadnione</w:t>
      </w:r>
      <w:r w:rsidR="00AE3204">
        <w:rPr>
          <w:rFonts w:ascii="Times New Roman" w:hAnsi="Times New Roman"/>
          <w:sz w:val="24"/>
          <w:szCs w:val="24"/>
        </w:rPr>
        <w:t>.</w:t>
      </w:r>
    </w:p>
    <w:p w14:paraId="468A05DA" w14:textId="380F5D61" w:rsidR="002E0CD8" w:rsidRPr="0049152C" w:rsidRDefault="002E0CD8">
      <w:pPr>
        <w:rPr>
          <w:rFonts w:ascii="Times New Roman" w:hAnsi="Times New Roman"/>
          <w:sz w:val="24"/>
          <w:szCs w:val="24"/>
        </w:rPr>
      </w:pPr>
    </w:p>
    <w:p w14:paraId="407E1C45" w14:textId="410F483A" w:rsidR="002E0CD8" w:rsidRPr="0049152C" w:rsidRDefault="002E0CD8">
      <w:pPr>
        <w:rPr>
          <w:rFonts w:ascii="Times New Roman" w:hAnsi="Times New Roman"/>
          <w:sz w:val="24"/>
          <w:szCs w:val="24"/>
        </w:rPr>
      </w:pPr>
    </w:p>
    <w:p w14:paraId="0252A5A7" w14:textId="77777777" w:rsidR="002E0CD8" w:rsidRPr="0049152C" w:rsidRDefault="002E0CD8">
      <w:pPr>
        <w:rPr>
          <w:rFonts w:ascii="Times New Roman" w:hAnsi="Times New Roman"/>
          <w:sz w:val="24"/>
          <w:szCs w:val="24"/>
        </w:rPr>
      </w:pPr>
    </w:p>
    <w:sectPr w:rsidR="002E0CD8" w:rsidRPr="004915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E31F1E"/>
    <w:multiLevelType w:val="hybridMultilevel"/>
    <w:tmpl w:val="32984DFA"/>
    <w:lvl w:ilvl="0" w:tplc="C97290D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2701E7"/>
    <w:multiLevelType w:val="hybridMultilevel"/>
    <w:tmpl w:val="5D9EF6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B21037"/>
    <w:multiLevelType w:val="hybridMultilevel"/>
    <w:tmpl w:val="AC2457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20781C"/>
    <w:multiLevelType w:val="hybridMultilevel"/>
    <w:tmpl w:val="102A657C"/>
    <w:lvl w:ilvl="0" w:tplc="970AE7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3946148"/>
    <w:multiLevelType w:val="hybridMultilevel"/>
    <w:tmpl w:val="A05096A8"/>
    <w:lvl w:ilvl="0" w:tplc="5562FD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14F331B"/>
    <w:multiLevelType w:val="hybridMultilevel"/>
    <w:tmpl w:val="0BAAFC18"/>
    <w:lvl w:ilvl="0" w:tplc="85104C4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78C4572A"/>
    <w:multiLevelType w:val="hybridMultilevel"/>
    <w:tmpl w:val="DECCEA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3448DB74-0268-4E85-9F7C-6E3744E10805}"/>
  </w:docVars>
  <w:rsids>
    <w:rsidRoot w:val="002C4D48"/>
    <w:rsid w:val="000666BF"/>
    <w:rsid w:val="000D2690"/>
    <w:rsid w:val="001E7D5B"/>
    <w:rsid w:val="002C4D48"/>
    <w:rsid w:val="002E0CD8"/>
    <w:rsid w:val="0037442A"/>
    <w:rsid w:val="00385EF0"/>
    <w:rsid w:val="003E5008"/>
    <w:rsid w:val="0040154B"/>
    <w:rsid w:val="0049152C"/>
    <w:rsid w:val="004B5C2B"/>
    <w:rsid w:val="004E0268"/>
    <w:rsid w:val="004F42A6"/>
    <w:rsid w:val="0053366E"/>
    <w:rsid w:val="00553FDE"/>
    <w:rsid w:val="00566614"/>
    <w:rsid w:val="006E5F1B"/>
    <w:rsid w:val="00712E9A"/>
    <w:rsid w:val="007436ED"/>
    <w:rsid w:val="00883E1A"/>
    <w:rsid w:val="00884E78"/>
    <w:rsid w:val="00896C0B"/>
    <w:rsid w:val="008B15DC"/>
    <w:rsid w:val="008C1FC5"/>
    <w:rsid w:val="008E66C1"/>
    <w:rsid w:val="009D3F1D"/>
    <w:rsid w:val="00A3687F"/>
    <w:rsid w:val="00A425A0"/>
    <w:rsid w:val="00AC5628"/>
    <w:rsid w:val="00AE3204"/>
    <w:rsid w:val="00AF18D6"/>
    <w:rsid w:val="00B043C8"/>
    <w:rsid w:val="00CA0DEA"/>
    <w:rsid w:val="00CB3E3C"/>
    <w:rsid w:val="00CC6725"/>
    <w:rsid w:val="00D6559F"/>
    <w:rsid w:val="00DC4226"/>
    <w:rsid w:val="00E35E6E"/>
    <w:rsid w:val="00E477A0"/>
    <w:rsid w:val="00ED4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DC09B"/>
  <w15:chartTrackingRefBased/>
  <w15:docId w15:val="{8F029662-77B1-43A4-86C0-ADAE2CF51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CD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2E0C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E0C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C422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C42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42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4226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4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226"/>
    <w:rPr>
      <w:rFonts w:ascii="Segoe UI" w:eastAsia="Calibr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55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559F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896C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48DB74-0268-4E85-9F7C-6E3744E1080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EE60B3D8-C083-4596-A88E-978B33306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918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Drągowska</dc:creator>
  <cp:keywords/>
  <dc:description/>
  <cp:lastModifiedBy>Monika Młynarek</cp:lastModifiedBy>
  <cp:revision>2</cp:revision>
  <cp:lastPrinted>2019-01-11T10:43:00Z</cp:lastPrinted>
  <dcterms:created xsi:type="dcterms:W3CDTF">2020-12-22T07:19:00Z</dcterms:created>
  <dcterms:modified xsi:type="dcterms:W3CDTF">2020-12-22T07:19:00Z</dcterms:modified>
</cp:coreProperties>
</file>