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FE4E9" w14:textId="77777777" w:rsidR="00085489" w:rsidRPr="00D83EA0" w:rsidRDefault="00085489" w:rsidP="002B39AC">
      <w:pPr>
        <w:pStyle w:val="Nagwek1"/>
        <w:spacing w:before="0" w:after="480" w:line="360" w:lineRule="auto"/>
        <w:rPr>
          <w:rFonts w:asciiTheme="minorHAnsi" w:hAnsiTheme="minorHAnsi"/>
          <w:sz w:val="24"/>
          <w:szCs w:val="24"/>
        </w:rPr>
      </w:pPr>
      <w:r w:rsidRPr="00D83EA0">
        <w:rPr>
          <w:rFonts w:asciiTheme="minorHAnsi" w:hAnsiTheme="minorHAnsi"/>
          <w:sz w:val="24"/>
          <w:szCs w:val="24"/>
        </w:rPr>
        <w:t>PROTOKÓŁ Nr XX</w:t>
      </w:r>
      <w:r w:rsidR="00BD1821" w:rsidRPr="00D83EA0">
        <w:rPr>
          <w:rFonts w:asciiTheme="minorHAnsi" w:hAnsiTheme="minorHAnsi"/>
          <w:sz w:val="24"/>
          <w:szCs w:val="24"/>
        </w:rPr>
        <w:t>X</w:t>
      </w:r>
      <w:r w:rsidR="007C3F5E" w:rsidRPr="00D83EA0">
        <w:rPr>
          <w:rFonts w:asciiTheme="minorHAnsi" w:hAnsiTheme="minorHAnsi"/>
          <w:sz w:val="24"/>
          <w:szCs w:val="24"/>
        </w:rPr>
        <w:t>I</w:t>
      </w:r>
      <w:r w:rsidR="009A4A7D" w:rsidRPr="00D83EA0">
        <w:rPr>
          <w:rFonts w:asciiTheme="minorHAnsi" w:hAnsiTheme="minorHAnsi"/>
          <w:sz w:val="24"/>
          <w:szCs w:val="24"/>
        </w:rPr>
        <w:t>II</w:t>
      </w:r>
      <w:r w:rsidRPr="00D83EA0">
        <w:rPr>
          <w:rFonts w:asciiTheme="minorHAnsi" w:hAnsiTheme="minorHAnsi"/>
          <w:sz w:val="24"/>
          <w:szCs w:val="24"/>
        </w:rPr>
        <w:t>/20</w:t>
      </w:r>
      <w:r w:rsidR="0086280D" w:rsidRPr="00D83EA0">
        <w:rPr>
          <w:rFonts w:asciiTheme="minorHAnsi" w:hAnsiTheme="minorHAnsi"/>
          <w:sz w:val="24"/>
          <w:szCs w:val="24"/>
        </w:rPr>
        <w:t>20</w:t>
      </w:r>
      <w:r w:rsidR="001844A3" w:rsidRPr="00D83EA0">
        <w:rPr>
          <w:rFonts w:asciiTheme="minorHAnsi" w:hAnsiTheme="minorHAnsi"/>
          <w:sz w:val="24"/>
          <w:szCs w:val="24"/>
        </w:rPr>
        <w:t xml:space="preserve"> </w:t>
      </w:r>
      <w:r w:rsidR="007B0E6C" w:rsidRPr="00D83EA0">
        <w:rPr>
          <w:rFonts w:asciiTheme="minorHAnsi" w:hAnsiTheme="minorHAnsi"/>
          <w:sz w:val="24"/>
          <w:szCs w:val="24"/>
        </w:rPr>
        <w:t>s</w:t>
      </w:r>
      <w:r w:rsidRPr="00D83EA0">
        <w:rPr>
          <w:rFonts w:asciiTheme="minorHAnsi" w:hAnsiTheme="minorHAnsi"/>
          <w:sz w:val="24"/>
          <w:szCs w:val="24"/>
        </w:rPr>
        <w:t>esji Rady Gminy Duszniki</w:t>
      </w:r>
      <w:r w:rsidR="001844A3" w:rsidRPr="00D83EA0">
        <w:rPr>
          <w:rFonts w:asciiTheme="minorHAnsi" w:hAnsiTheme="minorHAnsi"/>
          <w:sz w:val="24"/>
          <w:szCs w:val="24"/>
        </w:rPr>
        <w:t xml:space="preserve"> </w:t>
      </w:r>
      <w:r w:rsidRPr="00D83EA0">
        <w:rPr>
          <w:rFonts w:asciiTheme="minorHAnsi" w:hAnsiTheme="minorHAnsi"/>
          <w:sz w:val="24"/>
          <w:szCs w:val="24"/>
        </w:rPr>
        <w:t xml:space="preserve">z dnia </w:t>
      </w:r>
      <w:r w:rsidR="009A4A7D" w:rsidRPr="00D83EA0">
        <w:rPr>
          <w:rFonts w:asciiTheme="minorHAnsi" w:hAnsiTheme="minorHAnsi"/>
          <w:sz w:val="24"/>
          <w:szCs w:val="24"/>
        </w:rPr>
        <w:t>29 grudnia</w:t>
      </w:r>
      <w:r w:rsidR="0086280D" w:rsidRPr="00D83EA0">
        <w:rPr>
          <w:rFonts w:asciiTheme="minorHAnsi" w:hAnsiTheme="minorHAnsi"/>
          <w:sz w:val="24"/>
          <w:szCs w:val="24"/>
        </w:rPr>
        <w:t xml:space="preserve"> 2020</w:t>
      </w:r>
      <w:r w:rsidRPr="00D83EA0">
        <w:rPr>
          <w:rFonts w:asciiTheme="minorHAnsi" w:hAnsiTheme="minorHAnsi"/>
          <w:sz w:val="24"/>
          <w:szCs w:val="24"/>
        </w:rPr>
        <w:t xml:space="preserve"> r.</w:t>
      </w:r>
    </w:p>
    <w:p w14:paraId="737D6588" w14:textId="77777777" w:rsidR="00085489" w:rsidRPr="00D83EA0" w:rsidRDefault="00085489" w:rsidP="002B39AC">
      <w:pPr>
        <w:pStyle w:val="Tekstpodstawowy"/>
        <w:spacing w:after="480" w:line="360" w:lineRule="auto"/>
        <w:rPr>
          <w:rFonts w:asciiTheme="minorHAnsi" w:hAnsiTheme="minorHAnsi"/>
          <w:bCs/>
        </w:rPr>
      </w:pPr>
      <w:r w:rsidRPr="00D83EA0">
        <w:rPr>
          <w:rFonts w:asciiTheme="minorHAnsi" w:hAnsiTheme="minorHAnsi"/>
          <w:bCs/>
        </w:rPr>
        <w:t>Ad.</w:t>
      </w:r>
      <w:r w:rsidR="00A13A63" w:rsidRPr="00D83EA0">
        <w:rPr>
          <w:rFonts w:asciiTheme="minorHAnsi" w:hAnsiTheme="minorHAnsi"/>
          <w:bCs/>
        </w:rPr>
        <w:t xml:space="preserve"> </w:t>
      </w:r>
      <w:r w:rsidRPr="00D83EA0">
        <w:rPr>
          <w:rFonts w:asciiTheme="minorHAnsi" w:hAnsiTheme="minorHAnsi"/>
          <w:bCs/>
        </w:rPr>
        <w:t>1</w:t>
      </w:r>
    </w:p>
    <w:p w14:paraId="2CACF6A9" w14:textId="77777777" w:rsidR="00E92AEE" w:rsidRPr="00D83EA0" w:rsidRDefault="00085489" w:rsidP="002B39AC">
      <w:pPr>
        <w:pStyle w:val="Tekstpodstawowyzwciciem"/>
        <w:spacing w:after="480" w:line="360" w:lineRule="auto"/>
        <w:ind w:firstLine="0"/>
        <w:rPr>
          <w:rFonts w:asciiTheme="minorHAnsi" w:hAnsiTheme="minorHAnsi"/>
          <w:bCs/>
        </w:rPr>
      </w:pPr>
      <w:r w:rsidRPr="00D83EA0">
        <w:rPr>
          <w:rFonts w:asciiTheme="minorHAnsi" w:hAnsiTheme="minorHAnsi"/>
          <w:bCs/>
        </w:rPr>
        <w:t>Przewodniczący Rady Gminy Duszniki Marek Liszkowski otworzył XX</w:t>
      </w:r>
      <w:r w:rsidR="00BD1821" w:rsidRPr="00D83EA0">
        <w:rPr>
          <w:rFonts w:asciiTheme="minorHAnsi" w:hAnsiTheme="minorHAnsi"/>
          <w:bCs/>
        </w:rPr>
        <w:t>X</w:t>
      </w:r>
      <w:r w:rsidR="009A4A7D" w:rsidRPr="00D83EA0">
        <w:rPr>
          <w:rFonts w:asciiTheme="minorHAnsi" w:hAnsiTheme="minorHAnsi"/>
          <w:bCs/>
        </w:rPr>
        <w:t>II</w:t>
      </w:r>
      <w:r w:rsidR="007C3F5E" w:rsidRPr="00D83EA0">
        <w:rPr>
          <w:rFonts w:asciiTheme="minorHAnsi" w:hAnsiTheme="minorHAnsi"/>
          <w:bCs/>
        </w:rPr>
        <w:t>I</w:t>
      </w:r>
      <w:r w:rsidRPr="00D83EA0">
        <w:rPr>
          <w:rFonts w:asciiTheme="minorHAnsi" w:hAnsiTheme="minorHAnsi"/>
          <w:bCs/>
        </w:rPr>
        <w:t xml:space="preserve"> sesję Rady Gminy Duszniki o godz. 1</w:t>
      </w:r>
      <w:r w:rsidR="009A4A7D" w:rsidRPr="00D83EA0">
        <w:rPr>
          <w:rFonts w:asciiTheme="minorHAnsi" w:hAnsiTheme="minorHAnsi"/>
          <w:bCs/>
        </w:rPr>
        <w:t>7</w:t>
      </w:r>
      <w:r w:rsidR="0086280D" w:rsidRPr="00D83EA0">
        <w:rPr>
          <w:rFonts w:asciiTheme="minorHAnsi" w:hAnsiTheme="minorHAnsi"/>
          <w:bCs/>
          <w:vertAlign w:val="superscript"/>
        </w:rPr>
        <w:t>0</w:t>
      </w:r>
      <w:r w:rsidR="009A4A7D" w:rsidRPr="00D83EA0">
        <w:rPr>
          <w:rFonts w:asciiTheme="minorHAnsi" w:hAnsiTheme="minorHAnsi"/>
          <w:bCs/>
          <w:vertAlign w:val="superscript"/>
        </w:rPr>
        <w:t>6</w:t>
      </w:r>
      <w:r w:rsidR="0086280D" w:rsidRPr="00D83EA0">
        <w:rPr>
          <w:rFonts w:asciiTheme="minorHAnsi" w:hAnsiTheme="minorHAnsi"/>
          <w:bCs/>
        </w:rPr>
        <w:t xml:space="preserve"> oraz powitał wszystkich obecnych na </w:t>
      </w:r>
      <w:r w:rsidR="00DF0E0B" w:rsidRPr="00D83EA0">
        <w:rPr>
          <w:rFonts w:asciiTheme="minorHAnsi" w:hAnsiTheme="minorHAnsi"/>
          <w:bCs/>
        </w:rPr>
        <w:t>s</w:t>
      </w:r>
      <w:r w:rsidR="0086280D" w:rsidRPr="00D83EA0">
        <w:rPr>
          <w:rFonts w:asciiTheme="minorHAnsi" w:hAnsiTheme="minorHAnsi"/>
          <w:bCs/>
        </w:rPr>
        <w:t>ali</w:t>
      </w:r>
      <w:r w:rsidR="009A4A7D" w:rsidRPr="00D83EA0">
        <w:rPr>
          <w:rFonts w:asciiTheme="minorHAnsi" w:hAnsiTheme="minorHAnsi"/>
          <w:bCs/>
        </w:rPr>
        <w:t xml:space="preserve"> oraz osoby śledzące obrady on-line</w:t>
      </w:r>
      <w:r w:rsidR="006C179E" w:rsidRPr="00D83EA0">
        <w:rPr>
          <w:rFonts w:asciiTheme="minorHAnsi" w:hAnsiTheme="minorHAnsi"/>
          <w:bCs/>
        </w:rPr>
        <w:t>.</w:t>
      </w:r>
      <w:r w:rsidR="00E92AEE" w:rsidRPr="00D83EA0">
        <w:rPr>
          <w:rFonts w:asciiTheme="minorHAnsi" w:hAnsiTheme="minorHAnsi"/>
          <w:bCs/>
        </w:rPr>
        <w:t xml:space="preserve"> </w:t>
      </w:r>
      <w:r w:rsidR="009A4A7D" w:rsidRPr="00D83EA0">
        <w:rPr>
          <w:rFonts w:asciiTheme="minorHAnsi" w:hAnsiTheme="minorHAnsi"/>
          <w:bCs/>
        </w:rPr>
        <w:t>Następnie poinformował, że sesja będzie odbywał</w:t>
      </w:r>
      <w:r w:rsidR="00D83EA0" w:rsidRPr="00D83EA0">
        <w:rPr>
          <w:rFonts w:asciiTheme="minorHAnsi" w:hAnsiTheme="minorHAnsi"/>
          <w:bCs/>
        </w:rPr>
        <w:t>a się w  systemie hybrydowym, a </w:t>
      </w:r>
      <w:r w:rsidR="009A4A7D" w:rsidRPr="00D83EA0">
        <w:rPr>
          <w:rFonts w:asciiTheme="minorHAnsi" w:hAnsiTheme="minorHAnsi"/>
          <w:bCs/>
        </w:rPr>
        <w:t>głosowania będą przeprowadzane imiennie.</w:t>
      </w:r>
    </w:p>
    <w:p w14:paraId="027F8CBC" w14:textId="77777777" w:rsidR="00085489" w:rsidRPr="00D83EA0" w:rsidRDefault="00085489" w:rsidP="002B39AC">
      <w:pPr>
        <w:pStyle w:val="Nagwek1"/>
        <w:spacing w:before="0" w:after="480" w:line="360" w:lineRule="auto"/>
        <w:rPr>
          <w:rFonts w:asciiTheme="minorHAnsi" w:hAnsiTheme="minorHAnsi"/>
          <w:b w:val="0"/>
          <w:sz w:val="24"/>
          <w:szCs w:val="24"/>
        </w:rPr>
      </w:pPr>
      <w:r w:rsidRPr="00D83EA0">
        <w:rPr>
          <w:rFonts w:asciiTheme="minorHAnsi" w:hAnsiTheme="minorHAnsi"/>
          <w:b w:val="0"/>
          <w:sz w:val="24"/>
          <w:szCs w:val="24"/>
        </w:rPr>
        <w:t>Ad.</w:t>
      </w:r>
      <w:r w:rsidR="00A13A63" w:rsidRPr="00D83EA0">
        <w:rPr>
          <w:rFonts w:asciiTheme="minorHAnsi" w:hAnsiTheme="minorHAnsi"/>
          <w:b w:val="0"/>
          <w:sz w:val="24"/>
          <w:szCs w:val="24"/>
        </w:rPr>
        <w:t xml:space="preserve"> </w:t>
      </w:r>
      <w:r w:rsidRPr="00D83EA0">
        <w:rPr>
          <w:rFonts w:asciiTheme="minorHAnsi" w:hAnsiTheme="minorHAnsi"/>
          <w:b w:val="0"/>
          <w:sz w:val="24"/>
          <w:szCs w:val="24"/>
        </w:rPr>
        <w:t>2</w:t>
      </w:r>
    </w:p>
    <w:p w14:paraId="7246CBE1" w14:textId="77777777" w:rsidR="006C179E" w:rsidRPr="00D83EA0" w:rsidRDefault="006C179E" w:rsidP="002B39AC">
      <w:pPr>
        <w:pStyle w:val="Tekstpodstawowy"/>
        <w:spacing w:after="480" w:line="360" w:lineRule="auto"/>
        <w:rPr>
          <w:rFonts w:asciiTheme="minorHAnsi" w:hAnsiTheme="minorHAnsi"/>
          <w:bCs/>
        </w:rPr>
      </w:pPr>
      <w:r w:rsidRPr="00D83EA0">
        <w:rPr>
          <w:rFonts w:asciiTheme="minorHAnsi" w:hAnsiTheme="minorHAnsi"/>
          <w:bCs/>
        </w:rPr>
        <w:t>W obradach uczestniczyło 1</w:t>
      </w:r>
      <w:r w:rsidR="00E4636E" w:rsidRPr="00D83EA0">
        <w:rPr>
          <w:rFonts w:asciiTheme="minorHAnsi" w:hAnsiTheme="minorHAnsi"/>
          <w:bCs/>
        </w:rPr>
        <w:t>4</w:t>
      </w:r>
      <w:r w:rsidRPr="00D83EA0">
        <w:rPr>
          <w:rFonts w:asciiTheme="minorHAnsi" w:hAnsiTheme="minorHAnsi"/>
          <w:bCs/>
        </w:rPr>
        <w:t xml:space="preserve"> radnych, co wobec ustawowego składu Rady Gminy</w:t>
      </w:r>
      <w:r w:rsidR="00F66002" w:rsidRPr="00D83EA0">
        <w:rPr>
          <w:rFonts w:asciiTheme="minorHAnsi" w:hAnsiTheme="minorHAnsi"/>
          <w:bCs/>
        </w:rPr>
        <w:t xml:space="preserve"> </w:t>
      </w:r>
      <w:r w:rsidRPr="00D83EA0">
        <w:rPr>
          <w:rFonts w:asciiTheme="minorHAnsi" w:hAnsiTheme="minorHAnsi"/>
          <w:bCs/>
        </w:rPr>
        <w:t>wynoszącego 1</w:t>
      </w:r>
      <w:r w:rsidR="00E72382" w:rsidRPr="00D83EA0">
        <w:rPr>
          <w:rFonts w:asciiTheme="minorHAnsi" w:hAnsiTheme="minorHAnsi"/>
          <w:bCs/>
        </w:rPr>
        <w:t>5</w:t>
      </w:r>
      <w:r w:rsidRPr="00D83EA0">
        <w:rPr>
          <w:rFonts w:asciiTheme="minorHAnsi" w:hAnsiTheme="minorHAnsi"/>
          <w:bCs/>
        </w:rPr>
        <w:t> osób, stanowi quorum pozwalające na podejmowanie prawomocnych decyzji.</w:t>
      </w:r>
    </w:p>
    <w:p w14:paraId="210870CD" w14:textId="77777777" w:rsidR="006C179E" w:rsidRPr="00D83EA0" w:rsidRDefault="006C179E" w:rsidP="002B39AC">
      <w:pPr>
        <w:pStyle w:val="Tekstpodstawowy"/>
        <w:spacing w:after="480" w:line="360" w:lineRule="auto"/>
        <w:rPr>
          <w:rFonts w:asciiTheme="minorHAnsi" w:hAnsiTheme="minorHAnsi"/>
          <w:bCs/>
        </w:rPr>
      </w:pPr>
      <w:r w:rsidRPr="00D83EA0">
        <w:rPr>
          <w:rFonts w:asciiTheme="minorHAnsi" w:hAnsiTheme="minorHAnsi"/>
          <w:bCs/>
        </w:rPr>
        <w:t>Listy obecności: lista obecności radnych- podpisywana</w:t>
      </w:r>
      <w:r w:rsidR="00E4636E" w:rsidRPr="00D83EA0">
        <w:rPr>
          <w:rFonts w:asciiTheme="minorHAnsi" w:hAnsiTheme="minorHAnsi"/>
          <w:bCs/>
        </w:rPr>
        <w:t xml:space="preserve"> ( zał. nr 1</w:t>
      </w:r>
      <w:r w:rsidR="00DF0E0B" w:rsidRPr="00D83EA0">
        <w:rPr>
          <w:rFonts w:asciiTheme="minorHAnsi" w:hAnsiTheme="minorHAnsi"/>
          <w:bCs/>
        </w:rPr>
        <w:t>)</w:t>
      </w:r>
      <w:r w:rsidRPr="00D83EA0">
        <w:rPr>
          <w:rFonts w:asciiTheme="minorHAnsi" w:hAnsiTheme="minorHAnsi"/>
          <w:bCs/>
        </w:rPr>
        <w:t>, lista radnych -</w:t>
      </w:r>
      <w:r w:rsidR="00E4636E" w:rsidRPr="00D83EA0">
        <w:rPr>
          <w:rFonts w:asciiTheme="minorHAnsi" w:hAnsiTheme="minorHAnsi"/>
          <w:bCs/>
        </w:rPr>
        <w:t xml:space="preserve"> odczytywana przez Przewodniczącego (zał. nr 2)</w:t>
      </w:r>
      <w:r w:rsidRPr="00D83EA0">
        <w:rPr>
          <w:rFonts w:asciiTheme="minorHAnsi" w:hAnsiTheme="minorHAnsi"/>
          <w:bCs/>
        </w:rPr>
        <w:t>,</w:t>
      </w:r>
      <w:r w:rsidR="00BD1821" w:rsidRPr="00D83EA0">
        <w:rPr>
          <w:rFonts w:asciiTheme="minorHAnsi" w:hAnsiTheme="minorHAnsi"/>
          <w:bCs/>
        </w:rPr>
        <w:t xml:space="preserve"> usprawiedliwieni</w:t>
      </w:r>
      <w:r w:rsidR="009D639D" w:rsidRPr="00D83EA0">
        <w:rPr>
          <w:rFonts w:asciiTheme="minorHAnsi" w:hAnsiTheme="minorHAnsi"/>
          <w:bCs/>
        </w:rPr>
        <w:t>e</w:t>
      </w:r>
      <w:r w:rsidR="00BD1821" w:rsidRPr="00D83EA0">
        <w:rPr>
          <w:rFonts w:asciiTheme="minorHAnsi" w:hAnsiTheme="minorHAnsi"/>
          <w:bCs/>
        </w:rPr>
        <w:t xml:space="preserve"> nieobecności radn</w:t>
      </w:r>
      <w:r w:rsidR="00E4636E" w:rsidRPr="00D83EA0">
        <w:rPr>
          <w:rFonts w:asciiTheme="minorHAnsi" w:hAnsiTheme="minorHAnsi"/>
          <w:bCs/>
        </w:rPr>
        <w:t>ego</w:t>
      </w:r>
      <w:r w:rsidR="00BD1821" w:rsidRPr="00D83EA0">
        <w:rPr>
          <w:rFonts w:asciiTheme="minorHAnsi" w:hAnsiTheme="minorHAnsi"/>
          <w:bCs/>
        </w:rPr>
        <w:t xml:space="preserve"> </w:t>
      </w:r>
      <w:r w:rsidR="00E4636E" w:rsidRPr="00D83EA0">
        <w:rPr>
          <w:rFonts w:asciiTheme="minorHAnsi" w:hAnsiTheme="minorHAnsi"/>
          <w:bCs/>
        </w:rPr>
        <w:t xml:space="preserve">Tomasz </w:t>
      </w:r>
      <w:proofErr w:type="spellStart"/>
      <w:r w:rsidR="00E4636E" w:rsidRPr="00D83EA0">
        <w:rPr>
          <w:rFonts w:asciiTheme="minorHAnsi" w:hAnsiTheme="minorHAnsi"/>
          <w:bCs/>
        </w:rPr>
        <w:t>Ćwian</w:t>
      </w:r>
      <w:proofErr w:type="spellEnd"/>
      <w:r w:rsidR="00E4636E" w:rsidRPr="00D83EA0">
        <w:rPr>
          <w:rFonts w:asciiTheme="minorHAnsi" w:hAnsiTheme="minorHAnsi"/>
          <w:bCs/>
        </w:rPr>
        <w:t xml:space="preserve"> (</w:t>
      </w:r>
      <w:r w:rsidR="00E72382" w:rsidRPr="00D83EA0">
        <w:rPr>
          <w:rFonts w:asciiTheme="minorHAnsi" w:hAnsiTheme="minorHAnsi"/>
          <w:bCs/>
        </w:rPr>
        <w:t>zał. nr 3</w:t>
      </w:r>
      <w:r w:rsidR="00BD1821" w:rsidRPr="00D83EA0">
        <w:rPr>
          <w:rFonts w:asciiTheme="minorHAnsi" w:hAnsiTheme="minorHAnsi"/>
          <w:bCs/>
        </w:rPr>
        <w:t>),</w:t>
      </w:r>
      <w:r w:rsidRPr="00D83EA0">
        <w:rPr>
          <w:rFonts w:asciiTheme="minorHAnsi" w:hAnsiTheme="minorHAnsi"/>
          <w:bCs/>
        </w:rPr>
        <w:t xml:space="preserve"> lista sołtysów</w:t>
      </w:r>
      <w:r w:rsidR="00E4636E" w:rsidRPr="00D83EA0">
        <w:rPr>
          <w:rFonts w:asciiTheme="minorHAnsi" w:hAnsiTheme="minorHAnsi"/>
          <w:bCs/>
        </w:rPr>
        <w:t xml:space="preserve"> (zał. nr 4</w:t>
      </w:r>
      <w:r w:rsidRPr="00D83EA0">
        <w:rPr>
          <w:rFonts w:asciiTheme="minorHAnsi" w:hAnsiTheme="minorHAnsi"/>
          <w:bCs/>
        </w:rPr>
        <w:t>), lista kierownictwa Urzędu, kierownictwa jednostek organizacyjnych i referatów oraz gości</w:t>
      </w:r>
      <w:r w:rsidR="00E4636E" w:rsidRPr="00D83EA0">
        <w:rPr>
          <w:rFonts w:asciiTheme="minorHAnsi" w:hAnsiTheme="minorHAnsi"/>
          <w:bCs/>
        </w:rPr>
        <w:t xml:space="preserve"> (za. nr 5</w:t>
      </w:r>
      <w:r w:rsidRPr="00D83EA0">
        <w:rPr>
          <w:rFonts w:asciiTheme="minorHAnsi" w:hAnsiTheme="minorHAnsi"/>
          <w:bCs/>
        </w:rPr>
        <w:t>).</w:t>
      </w:r>
    </w:p>
    <w:p w14:paraId="5BDC2ED4" w14:textId="77777777" w:rsidR="00A96855" w:rsidRPr="00D83EA0" w:rsidRDefault="00A96855" w:rsidP="002B39AC">
      <w:pPr>
        <w:pStyle w:val="Nagwek1"/>
        <w:spacing w:before="0" w:after="480" w:line="360" w:lineRule="auto"/>
        <w:rPr>
          <w:rFonts w:asciiTheme="minorHAnsi" w:hAnsiTheme="minorHAnsi"/>
          <w:b w:val="0"/>
          <w:sz w:val="24"/>
          <w:szCs w:val="24"/>
        </w:rPr>
      </w:pPr>
      <w:r w:rsidRPr="00D83EA0">
        <w:rPr>
          <w:rFonts w:asciiTheme="minorHAnsi" w:hAnsiTheme="minorHAnsi"/>
          <w:b w:val="0"/>
          <w:sz w:val="24"/>
          <w:szCs w:val="24"/>
        </w:rPr>
        <w:t>Ad. 3</w:t>
      </w:r>
    </w:p>
    <w:p w14:paraId="28FD6A5C" w14:textId="77777777" w:rsidR="008063EE" w:rsidRPr="00D83EA0" w:rsidRDefault="00E4636E" w:rsidP="002B39AC">
      <w:pPr>
        <w:pStyle w:val="Tekstpodstawowy"/>
        <w:spacing w:after="480" w:line="360" w:lineRule="auto"/>
        <w:rPr>
          <w:rFonts w:asciiTheme="minorHAnsi" w:hAnsiTheme="minorHAnsi"/>
          <w:bCs/>
        </w:rPr>
      </w:pPr>
      <w:bookmarkStart w:id="0" w:name="_Hlk54345461"/>
      <w:r w:rsidRPr="00D83EA0">
        <w:rPr>
          <w:rFonts w:asciiTheme="minorHAnsi" w:hAnsiTheme="minorHAnsi"/>
          <w:bCs/>
        </w:rPr>
        <w:t>Marek Liszkowski przedstawił proponowany porządek obrad, który kształtował się następująco:</w:t>
      </w:r>
    </w:p>
    <w:p w14:paraId="1CE6221E" w14:textId="77777777" w:rsidR="0019219C" w:rsidRPr="00D83EA0" w:rsidRDefault="00E4636E" w:rsidP="0019219C">
      <w:pPr>
        <w:pStyle w:val="Tekstpodstawowy"/>
        <w:spacing w:after="480" w:line="360" w:lineRule="auto"/>
        <w:rPr>
          <w:rFonts w:asciiTheme="minorHAnsi" w:hAnsiTheme="minorHAnsi"/>
          <w:bCs/>
        </w:rPr>
      </w:pPr>
      <w:r w:rsidRPr="00D83EA0">
        <w:rPr>
          <w:rFonts w:asciiTheme="minorHAnsi" w:hAnsiTheme="minorHAnsi"/>
          <w:bCs/>
        </w:rPr>
        <w:t xml:space="preserve">Porządek obrad </w:t>
      </w:r>
      <w:bookmarkEnd w:id="0"/>
    </w:p>
    <w:p w14:paraId="43B79272" w14:textId="77777777" w:rsidR="0019219C" w:rsidRPr="00D83EA0" w:rsidRDefault="0019219C" w:rsidP="006E1C1E">
      <w:pPr>
        <w:pStyle w:val="Tekstpodstawowy"/>
        <w:numPr>
          <w:ilvl w:val="0"/>
          <w:numId w:val="2"/>
        </w:numPr>
        <w:spacing w:after="480" w:line="360" w:lineRule="auto"/>
        <w:rPr>
          <w:rFonts w:asciiTheme="minorHAnsi" w:hAnsiTheme="minorHAnsi"/>
        </w:rPr>
      </w:pPr>
      <w:r w:rsidRPr="00D83EA0">
        <w:rPr>
          <w:rFonts w:asciiTheme="minorHAnsi" w:hAnsiTheme="minorHAnsi"/>
        </w:rPr>
        <w:t xml:space="preserve">Otwarcie sesji. </w:t>
      </w:r>
    </w:p>
    <w:p w14:paraId="7479E612" w14:textId="77777777" w:rsidR="0019219C" w:rsidRPr="00D83EA0" w:rsidRDefault="0019219C" w:rsidP="006E1C1E">
      <w:pPr>
        <w:pStyle w:val="Tekstpodstawowy"/>
        <w:numPr>
          <w:ilvl w:val="0"/>
          <w:numId w:val="2"/>
        </w:numPr>
        <w:spacing w:after="480" w:line="360" w:lineRule="auto"/>
        <w:rPr>
          <w:rFonts w:asciiTheme="minorHAnsi" w:hAnsiTheme="minorHAnsi"/>
        </w:rPr>
      </w:pPr>
      <w:r w:rsidRPr="00D83EA0">
        <w:rPr>
          <w:rFonts w:asciiTheme="minorHAnsi" w:hAnsiTheme="minorHAnsi"/>
        </w:rPr>
        <w:t xml:space="preserve">Stwierdzenie prawomocności obrad. </w:t>
      </w:r>
    </w:p>
    <w:p w14:paraId="037C2566" w14:textId="77777777" w:rsidR="0019219C" w:rsidRPr="00D83EA0" w:rsidRDefault="0019219C" w:rsidP="006E1C1E">
      <w:pPr>
        <w:pStyle w:val="Tekstpodstawowy"/>
        <w:numPr>
          <w:ilvl w:val="0"/>
          <w:numId w:val="2"/>
        </w:numPr>
        <w:spacing w:after="480" w:line="360" w:lineRule="auto"/>
        <w:rPr>
          <w:rFonts w:asciiTheme="minorHAnsi" w:hAnsiTheme="minorHAnsi"/>
        </w:rPr>
      </w:pPr>
      <w:r w:rsidRPr="00D83EA0">
        <w:rPr>
          <w:rFonts w:asciiTheme="minorHAnsi" w:hAnsiTheme="minorHAnsi"/>
        </w:rPr>
        <w:lastRenderedPageBreak/>
        <w:t>Przyjęcie porządku obrad.</w:t>
      </w:r>
    </w:p>
    <w:p w14:paraId="4CB35A0C" w14:textId="77777777" w:rsidR="0019219C" w:rsidRPr="00D83EA0" w:rsidRDefault="00E4636E" w:rsidP="006E1C1E">
      <w:pPr>
        <w:pStyle w:val="Tekstpodstawowy"/>
        <w:numPr>
          <w:ilvl w:val="0"/>
          <w:numId w:val="2"/>
        </w:numPr>
        <w:spacing w:after="480" w:line="360" w:lineRule="auto"/>
        <w:rPr>
          <w:rFonts w:asciiTheme="minorHAnsi" w:hAnsiTheme="minorHAnsi"/>
        </w:rPr>
      </w:pPr>
      <w:r w:rsidRPr="00D83EA0">
        <w:rPr>
          <w:rFonts w:asciiTheme="minorHAnsi" w:hAnsiTheme="minorHAnsi"/>
        </w:rPr>
        <w:t>Przedstawienie opinii Regionalnej Izby Obrachunkowej o projekcie uchwały budżetowej.</w:t>
      </w:r>
    </w:p>
    <w:p w14:paraId="17926DB5" w14:textId="77777777" w:rsidR="0019219C" w:rsidRPr="00D83EA0" w:rsidRDefault="00E4636E" w:rsidP="006E1C1E">
      <w:pPr>
        <w:pStyle w:val="Tekstpodstawowy"/>
        <w:numPr>
          <w:ilvl w:val="0"/>
          <w:numId w:val="2"/>
        </w:numPr>
        <w:spacing w:after="480" w:line="360" w:lineRule="auto"/>
        <w:rPr>
          <w:rFonts w:asciiTheme="minorHAnsi" w:hAnsiTheme="minorHAnsi"/>
        </w:rPr>
      </w:pPr>
      <w:r w:rsidRPr="00D83EA0">
        <w:rPr>
          <w:rFonts w:asciiTheme="minorHAnsi" w:hAnsiTheme="minorHAnsi"/>
        </w:rPr>
        <w:t>Przedstawienie opinii komisji stałych nt. projektu uchwały budżetowej.</w:t>
      </w:r>
    </w:p>
    <w:p w14:paraId="67876915" w14:textId="77777777" w:rsidR="0019219C" w:rsidRPr="00D83EA0" w:rsidRDefault="00E4636E" w:rsidP="006E1C1E">
      <w:pPr>
        <w:pStyle w:val="Tekstpodstawowy"/>
        <w:numPr>
          <w:ilvl w:val="0"/>
          <w:numId w:val="2"/>
        </w:numPr>
        <w:spacing w:after="480" w:line="360" w:lineRule="auto"/>
        <w:rPr>
          <w:rFonts w:asciiTheme="minorHAnsi" w:hAnsiTheme="minorHAnsi"/>
        </w:rPr>
      </w:pPr>
      <w:r w:rsidRPr="00D83EA0">
        <w:rPr>
          <w:rFonts w:asciiTheme="minorHAnsi" w:hAnsiTheme="minorHAnsi"/>
        </w:rPr>
        <w:t>Podjęcie uchwał w sprawie:</w:t>
      </w:r>
    </w:p>
    <w:p w14:paraId="50D72A89" w14:textId="77777777" w:rsidR="00E4636E" w:rsidRPr="00D83EA0" w:rsidRDefault="00E4636E" w:rsidP="006E1C1E">
      <w:pPr>
        <w:pStyle w:val="Tekstpodstawowy"/>
        <w:numPr>
          <w:ilvl w:val="0"/>
          <w:numId w:val="3"/>
        </w:numPr>
        <w:spacing w:after="480" w:line="360" w:lineRule="auto"/>
        <w:rPr>
          <w:rFonts w:asciiTheme="minorHAnsi" w:hAnsiTheme="minorHAnsi"/>
        </w:rPr>
      </w:pPr>
      <w:r w:rsidRPr="00D83EA0">
        <w:rPr>
          <w:rFonts w:asciiTheme="minorHAnsi" w:hAnsiTheme="minorHAnsi"/>
        </w:rPr>
        <w:t xml:space="preserve">Wieloletniej Prognozy Finansowej Gminy Duszniki na lata 2021- 2029; </w:t>
      </w:r>
    </w:p>
    <w:p w14:paraId="6987B6CA" w14:textId="77777777" w:rsidR="0019219C" w:rsidRPr="00D83EA0" w:rsidRDefault="00E4636E" w:rsidP="006E1C1E">
      <w:pPr>
        <w:pStyle w:val="NormalnyWeb"/>
        <w:numPr>
          <w:ilvl w:val="0"/>
          <w:numId w:val="3"/>
        </w:numPr>
        <w:spacing w:after="480" w:afterAutospacing="0" w:line="360" w:lineRule="auto"/>
        <w:rPr>
          <w:rFonts w:asciiTheme="minorHAnsi" w:hAnsiTheme="minorHAnsi"/>
        </w:rPr>
      </w:pPr>
      <w:r w:rsidRPr="00D83EA0">
        <w:rPr>
          <w:rFonts w:asciiTheme="minorHAnsi" w:hAnsiTheme="minorHAnsi"/>
        </w:rPr>
        <w:t>uchwały budżetowej na rok 2021 r.</w:t>
      </w:r>
    </w:p>
    <w:p w14:paraId="167C483D" w14:textId="77777777" w:rsidR="0019219C" w:rsidRPr="00D83EA0" w:rsidRDefault="00E4636E" w:rsidP="006E1C1E">
      <w:pPr>
        <w:pStyle w:val="NormalnyWeb"/>
        <w:numPr>
          <w:ilvl w:val="0"/>
          <w:numId w:val="2"/>
        </w:numPr>
        <w:spacing w:after="480" w:afterAutospacing="0" w:line="360" w:lineRule="auto"/>
        <w:rPr>
          <w:rFonts w:asciiTheme="minorHAnsi" w:hAnsiTheme="minorHAnsi"/>
        </w:rPr>
      </w:pPr>
      <w:r w:rsidRPr="00D83EA0">
        <w:rPr>
          <w:rFonts w:asciiTheme="minorHAnsi" w:hAnsiTheme="minorHAnsi"/>
        </w:rPr>
        <w:t>I</w:t>
      </w:r>
      <w:r w:rsidR="0019219C" w:rsidRPr="00D83EA0">
        <w:rPr>
          <w:rFonts w:asciiTheme="minorHAnsi" w:hAnsiTheme="minorHAnsi"/>
        </w:rPr>
        <w:t>nterpelacje i zapytania radnych.</w:t>
      </w:r>
    </w:p>
    <w:p w14:paraId="38EC125E" w14:textId="77777777" w:rsidR="00E4636E" w:rsidRPr="00D83EA0" w:rsidRDefault="0019219C" w:rsidP="006E1C1E">
      <w:pPr>
        <w:pStyle w:val="NormalnyWeb"/>
        <w:numPr>
          <w:ilvl w:val="0"/>
          <w:numId w:val="2"/>
        </w:numPr>
        <w:spacing w:after="480" w:afterAutospacing="0" w:line="360" w:lineRule="auto"/>
        <w:rPr>
          <w:rFonts w:asciiTheme="minorHAnsi" w:hAnsiTheme="minorHAnsi"/>
        </w:rPr>
      </w:pPr>
      <w:r w:rsidRPr="00D83EA0">
        <w:rPr>
          <w:rFonts w:asciiTheme="minorHAnsi" w:hAnsiTheme="minorHAnsi"/>
        </w:rPr>
        <w:t>Od</w:t>
      </w:r>
      <w:r w:rsidR="00E4636E" w:rsidRPr="00D83EA0">
        <w:rPr>
          <w:rFonts w:asciiTheme="minorHAnsi" w:hAnsiTheme="minorHAnsi"/>
        </w:rPr>
        <w:t>powiedzi na interpelacje i zapytania radnych.</w:t>
      </w:r>
    </w:p>
    <w:p w14:paraId="5389818E" w14:textId="77777777" w:rsidR="00E4636E" w:rsidRPr="00D83EA0" w:rsidRDefault="00E4636E" w:rsidP="006E1C1E">
      <w:pPr>
        <w:pStyle w:val="NormalnyWeb"/>
        <w:numPr>
          <w:ilvl w:val="0"/>
          <w:numId w:val="2"/>
        </w:numPr>
        <w:spacing w:after="480" w:afterAutospacing="0" w:line="360" w:lineRule="auto"/>
        <w:rPr>
          <w:rFonts w:asciiTheme="minorHAnsi" w:hAnsiTheme="minorHAnsi"/>
        </w:rPr>
      </w:pPr>
      <w:r w:rsidRPr="00D83EA0">
        <w:rPr>
          <w:rFonts w:asciiTheme="minorHAnsi" w:hAnsiTheme="minorHAnsi"/>
        </w:rPr>
        <w:t>Wolne głosy i wnioski.</w:t>
      </w:r>
    </w:p>
    <w:p w14:paraId="5D3C0385" w14:textId="77777777" w:rsidR="00E4636E" w:rsidRPr="00D83EA0" w:rsidRDefault="00E4636E" w:rsidP="006E1C1E">
      <w:pPr>
        <w:pStyle w:val="NormalnyWeb"/>
        <w:numPr>
          <w:ilvl w:val="0"/>
          <w:numId w:val="2"/>
        </w:numPr>
        <w:spacing w:after="480" w:afterAutospacing="0" w:line="360" w:lineRule="auto"/>
        <w:rPr>
          <w:rFonts w:asciiTheme="minorHAnsi" w:hAnsiTheme="minorHAnsi"/>
        </w:rPr>
      </w:pPr>
      <w:r w:rsidRPr="00D83EA0">
        <w:rPr>
          <w:rFonts w:asciiTheme="minorHAnsi" w:hAnsiTheme="minorHAnsi"/>
        </w:rPr>
        <w:t>Zakończenie.</w:t>
      </w:r>
    </w:p>
    <w:p w14:paraId="625FE479" w14:textId="77777777" w:rsidR="00B56263" w:rsidRPr="00D83EA0" w:rsidRDefault="00B56263" w:rsidP="00E4636E">
      <w:pPr>
        <w:pStyle w:val="Akapitzlist"/>
        <w:tabs>
          <w:tab w:val="num" w:pos="567"/>
        </w:tabs>
        <w:spacing w:after="480" w:line="360" w:lineRule="auto"/>
        <w:ind w:left="-10"/>
        <w:contextualSpacing w:val="0"/>
        <w:rPr>
          <w:rFonts w:asciiTheme="minorHAnsi" w:hAnsiTheme="minorHAnsi"/>
          <w:bCs/>
          <w:sz w:val="24"/>
          <w:szCs w:val="24"/>
        </w:rPr>
      </w:pPr>
      <w:r w:rsidRPr="00D83EA0">
        <w:rPr>
          <w:rFonts w:asciiTheme="minorHAnsi" w:hAnsiTheme="minorHAnsi"/>
          <w:bCs/>
          <w:sz w:val="24"/>
          <w:szCs w:val="24"/>
        </w:rPr>
        <w:t xml:space="preserve">Porządek obrad został przyjęty w przedstawionym kształcie </w:t>
      </w:r>
      <w:r w:rsidR="00E4636E" w:rsidRPr="00D83EA0">
        <w:rPr>
          <w:rFonts w:asciiTheme="minorHAnsi" w:hAnsiTheme="minorHAnsi"/>
          <w:bCs/>
          <w:sz w:val="24"/>
          <w:szCs w:val="24"/>
        </w:rPr>
        <w:t>14</w:t>
      </w:r>
      <w:r w:rsidR="00AC496F" w:rsidRPr="00D83EA0">
        <w:rPr>
          <w:rFonts w:asciiTheme="minorHAnsi" w:hAnsiTheme="minorHAnsi"/>
          <w:bCs/>
          <w:sz w:val="24"/>
          <w:szCs w:val="24"/>
        </w:rPr>
        <w:t xml:space="preserve"> </w:t>
      </w:r>
      <w:r w:rsidRPr="00D83EA0">
        <w:rPr>
          <w:rFonts w:asciiTheme="minorHAnsi" w:hAnsiTheme="minorHAnsi"/>
          <w:bCs/>
          <w:sz w:val="24"/>
          <w:szCs w:val="24"/>
        </w:rPr>
        <w:t>głosami „za”</w:t>
      </w:r>
      <w:r w:rsidR="00F30492" w:rsidRPr="00D83EA0">
        <w:rPr>
          <w:rFonts w:asciiTheme="minorHAnsi" w:hAnsiTheme="minorHAnsi"/>
          <w:bCs/>
          <w:sz w:val="24"/>
          <w:szCs w:val="24"/>
        </w:rPr>
        <w:t xml:space="preserve"> (zał. nr </w:t>
      </w:r>
      <w:r w:rsidR="00E4636E" w:rsidRPr="00D83EA0">
        <w:rPr>
          <w:rFonts w:asciiTheme="minorHAnsi" w:hAnsiTheme="minorHAnsi"/>
          <w:bCs/>
          <w:sz w:val="24"/>
          <w:szCs w:val="24"/>
        </w:rPr>
        <w:t>6</w:t>
      </w:r>
      <w:r w:rsidR="00F30492" w:rsidRPr="00D83EA0">
        <w:rPr>
          <w:rFonts w:asciiTheme="minorHAnsi" w:hAnsiTheme="minorHAnsi"/>
          <w:bCs/>
          <w:sz w:val="24"/>
          <w:szCs w:val="24"/>
        </w:rPr>
        <w:t>)</w:t>
      </w:r>
      <w:r w:rsidR="007368E7" w:rsidRPr="00D83EA0">
        <w:rPr>
          <w:rFonts w:asciiTheme="minorHAnsi" w:hAnsiTheme="minorHAnsi"/>
          <w:bCs/>
          <w:sz w:val="24"/>
          <w:szCs w:val="24"/>
        </w:rPr>
        <w:t>.</w:t>
      </w:r>
    </w:p>
    <w:p w14:paraId="13CCEA06" w14:textId="77777777" w:rsidR="00AE7BCE" w:rsidRPr="00D83EA0" w:rsidRDefault="00085489" w:rsidP="002B39AC">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Ad.</w:t>
      </w:r>
      <w:r w:rsidR="00A13A63" w:rsidRPr="00D83EA0">
        <w:rPr>
          <w:rFonts w:asciiTheme="minorHAnsi" w:hAnsiTheme="minorHAnsi"/>
          <w:bCs/>
          <w:sz w:val="24"/>
          <w:szCs w:val="24"/>
        </w:rPr>
        <w:t xml:space="preserve"> </w:t>
      </w:r>
      <w:r w:rsidR="005D0704" w:rsidRPr="00D83EA0">
        <w:rPr>
          <w:rFonts w:asciiTheme="minorHAnsi" w:hAnsiTheme="minorHAnsi"/>
          <w:bCs/>
          <w:sz w:val="24"/>
          <w:szCs w:val="24"/>
        </w:rPr>
        <w:t>4</w:t>
      </w:r>
    </w:p>
    <w:p w14:paraId="373AA985" w14:textId="77777777" w:rsidR="00F30492" w:rsidRPr="00D83EA0" w:rsidRDefault="0019219C" w:rsidP="002B39AC">
      <w:pPr>
        <w:pStyle w:val="Akapitzlist"/>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Justyna Kaczmarczyk odczytała opinie Regionalnej Izby Obrachunkowej w sprawie:</w:t>
      </w:r>
    </w:p>
    <w:p w14:paraId="608615C7" w14:textId="77777777" w:rsidR="0019219C" w:rsidRPr="00D83EA0" w:rsidRDefault="0019219C" w:rsidP="006E1C1E">
      <w:pPr>
        <w:pStyle w:val="Akapitzlist"/>
        <w:numPr>
          <w:ilvl w:val="0"/>
          <w:numId w:val="1"/>
        </w:numPr>
        <w:spacing w:after="480" w:line="360" w:lineRule="auto"/>
        <w:contextualSpacing w:val="0"/>
        <w:rPr>
          <w:rFonts w:asciiTheme="minorHAnsi" w:hAnsiTheme="minorHAnsi"/>
          <w:bCs/>
          <w:sz w:val="24"/>
          <w:szCs w:val="24"/>
        </w:rPr>
      </w:pPr>
      <w:r w:rsidRPr="00D83EA0">
        <w:rPr>
          <w:rFonts w:asciiTheme="minorHAnsi" w:hAnsiTheme="minorHAnsi"/>
          <w:bCs/>
          <w:sz w:val="24"/>
          <w:szCs w:val="24"/>
        </w:rPr>
        <w:t>wyrażenia opinii o projekcie budżetu na 2021 rok - opinia pozytywna</w:t>
      </w:r>
    </w:p>
    <w:p w14:paraId="12FE518E" w14:textId="77777777" w:rsidR="0019219C" w:rsidRPr="00D83EA0" w:rsidRDefault="0019219C" w:rsidP="006E1C1E">
      <w:pPr>
        <w:pStyle w:val="Akapitzlist"/>
        <w:numPr>
          <w:ilvl w:val="0"/>
          <w:numId w:val="1"/>
        </w:numPr>
        <w:spacing w:after="480" w:line="360" w:lineRule="auto"/>
        <w:contextualSpacing w:val="0"/>
        <w:rPr>
          <w:rFonts w:asciiTheme="minorHAnsi" w:hAnsiTheme="minorHAnsi"/>
          <w:bCs/>
          <w:sz w:val="24"/>
          <w:szCs w:val="24"/>
        </w:rPr>
      </w:pPr>
      <w:r w:rsidRPr="00D83EA0">
        <w:rPr>
          <w:rFonts w:asciiTheme="minorHAnsi" w:hAnsiTheme="minorHAnsi"/>
          <w:bCs/>
          <w:sz w:val="24"/>
          <w:szCs w:val="24"/>
        </w:rPr>
        <w:lastRenderedPageBreak/>
        <w:t>wyrażenia opinii o projekcie wieloletniej prognozy finansowej Gmina Duszniki na lata 2021-2029 - opinia pozytywna</w:t>
      </w:r>
    </w:p>
    <w:p w14:paraId="418B7B65" w14:textId="77777777" w:rsidR="0019219C" w:rsidRPr="00D83EA0" w:rsidRDefault="0019219C" w:rsidP="006E1C1E">
      <w:pPr>
        <w:pStyle w:val="Akapitzlist"/>
        <w:numPr>
          <w:ilvl w:val="0"/>
          <w:numId w:val="1"/>
        </w:numPr>
        <w:spacing w:after="480" w:line="360" w:lineRule="auto"/>
        <w:contextualSpacing w:val="0"/>
        <w:rPr>
          <w:rFonts w:asciiTheme="minorHAnsi" w:hAnsiTheme="minorHAnsi"/>
          <w:bCs/>
          <w:sz w:val="24"/>
          <w:szCs w:val="24"/>
        </w:rPr>
      </w:pPr>
      <w:r w:rsidRPr="00D83EA0">
        <w:rPr>
          <w:rFonts w:asciiTheme="minorHAnsi" w:hAnsiTheme="minorHAnsi"/>
          <w:bCs/>
          <w:sz w:val="24"/>
          <w:szCs w:val="24"/>
        </w:rPr>
        <w:t>wyrażenia opinii o możliwości sfinansowania deficytu budżetu Gminy Duszniki w roku 2021 - opinia pozytywna</w:t>
      </w:r>
    </w:p>
    <w:p w14:paraId="1F099E1F" w14:textId="77777777" w:rsidR="00F30492" w:rsidRPr="00D83EA0" w:rsidRDefault="00F30492" w:rsidP="002B39AC">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 xml:space="preserve">Ad. 5 </w:t>
      </w:r>
    </w:p>
    <w:p w14:paraId="4F03C93A" w14:textId="77777777" w:rsidR="002F0986" w:rsidRPr="00D83EA0" w:rsidRDefault="005752C8" w:rsidP="002B39AC">
      <w:pPr>
        <w:pStyle w:val="Tekstpodstawowy"/>
        <w:spacing w:after="480" w:line="360" w:lineRule="auto"/>
        <w:rPr>
          <w:rFonts w:asciiTheme="minorHAnsi" w:hAnsiTheme="minorHAnsi"/>
          <w:bCs/>
        </w:rPr>
      </w:pPr>
      <w:r w:rsidRPr="00D83EA0">
        <w:rPr>
          <w:rFonts w:asciiTheme="minorHAnsi" w:hAnsiTheme="minorHAnsi"/>
          <w:bCs/>
        </w:rPr>
        <w:t xml:space="preserve">W kolejności: Jadwiga </w:t>
      </w:r>
      <w:proofErr w:type="spellStart"/>
      <w:r w:rsidRPr="00D83EA0">
        <w:rPr>
          <w:rFonts w:asciiTheme="minorHAnsi" w:hAnsiTheme="minorHAnsi"/>
          <w:bCs/>
        </w:rPr>
        <w:t>Klińska</w:t>
      </w:r>
      <w:proofErr w:type="spellEnd"/>
      <w:r w:rsidRPr="00D83EA0">
        <w:rPr>
          <w:rFonts w:asciiTheme="minorHAnsi" w:hAnsiTheme="minorHAnsi"/>
          <w:bCs/>
        </w:rPr>
        <w:t xml:space="preserve"> jako przewodnicząca Komisji Rewizyjnej Rady Gminy Duszniki, Andrzej </w:t>
      </w:r>
      <w:proofErr w:type="spellStart"/>
      <w:r w:rsidRPr="00D83EA0">
        <w:rPr>
          <w:rFonts w:asciiTheme="minorHAnsi" w:hAnsiTheme="minorHAnsi"/>
          <w:bCs/>
        </w:rPr>
        <w:t>Danielczak</w:t>
      </w:r>
      <w:proofErr w:type="spellEnd"/>
      <w:r w:rsidRPr="00D83EA0">
        <w:rPr>
          <w:rFonts w:asciiTheme="minorHAnsi" w:hAnsiTheme="minorHAnsi"/>
          <w:bCs/>
        </w:rPr>
        <w:t xml:space="preserve"> jako przewodniczący Komisji Ochrony Środowiska i Porządku Publicznego Rady Gminy Duszniki, </w:t>
      </w:r>
      <w:r w:rsidR="00CE69BC" w:rsidRPr="00D83EA0">
        <w:rPr>
          <w:rFonts w:asciiTheme="minorHAnsi" w:hAnsiTheme="minorHAnsi"/>
          <w:bCs/>
        </w:rPr>
        <w:t xml:space="preserve">Magdalena </w:t>
      </w:r>
      <w:proofErr w:type="spellStart"/>
      <w:r w:rsidR="00CE69BC" w:rsidRPr="00D83EA0">
        <w:rPr>
          <w:rFonts w:asciiTheme="minorHAnsi" w:hAnsiTheme="minorHAnsi"/>
          <w:bCs/>
        </w:rPr>
        <w:t>Klupś</w:t>
      </w:r>
      <w:proofErr w:type="spellEnd"/>
      <w:r w:rsidR="00CE69BC" w:rsidRPr="00D83EA0">
        <w:rPr>
          <w:rFonts w:asciiTheme="minorHAnsi" w:hAnsiTheme="minorHAnsi"/>
          <w:bCs/>
        </w:rPr>
        <w:t xml:space="preserve"> jako przewodnicząca Komisji </w:t>
      </w:r>
      <w:r w:rsidR="00D83EA0" w:rsidRPr="00D83EA0">
        <w:rPr>
          <w:rFonts w:asciiTheme="minorHAnsi" w:hAnsiTheme="minorHAnsi"/>
          <w:bCs/>
        </w:rPr>
        <w:t>Skarg, Wniosków i </w:t>
      </w:r>
      <w:r w:rsidR="00CE69BC" w:rsidRPr="00D83EA0">
        <w:rPr>
          <w:rFonts w:asciiTheme="minorHAnsi" w:hAnsiTheme="minorHAnsi"/>
          <w:bCs/>
        </w:rPr>
        <w:t xml:space="preserve">Petycji Rady Gminy Duszniki, Wiesława Woźniak jako członek Komisji Oświaty, Kultury, Kultury Fizycznej i Zdrowia Rady Gminy Duszniki oraz Ireneusz </w:t>
      </w:r>
      <w:proofErr w:type="spellStart"/>
      <w:r w:rsidR="00CE69BC" w:rsidRPr="00D83EA0">
        <w:rPr>
          <w:rFonts w:asciiTheme="minorHAnsi" w:hAnsiTheme="minorHAnsi"/>
          <w:bCs/>
        </w:rPr>
        <w:t>Tylkowski</w:t>
      </w:r>
      <w:proofErr w:type="spellEnd"/>
      <w:r w:rsidR="00CE69BC" w:rsidRPr="00D83EA0">
        <w:rPr>
          <w:rFonts w:asciiTheme="minorHAnsi" w:hAnsiTheme="minorHAnsi"/>
          <w:bCs/>
        </w:rPr>
        <w:t xml:space="preserve"> </w:t>
      </w:r>
      <w:r w:rsidR="00D83EA0" w:rsidRPr="00D83EA0">
        <w:rPr>
          <w:rFonts w:asciiTheme="minorHAnsi" w:hAnsiTheme="minorHAnsi"/>
          <w:bCs/>
        </w:rPr>
        <w:t>jako </w:t>
      </w:r>
      <w:r w:rsidR="00930F56" w:rsidRPr="00D83EA0">
        <w:rPr>
          <w:rFonts w:asciiTheme="minorHAnsi" w:hAnsiTheme="minorHAnsi"/>
          <w:bCs/>
        </w:rPr>
        <w:t xml:space="preserve">przewodniczący Komisji Rolnictwa i Budżetu </w:t>
      </w:r>
      <w:r w:rsidR="00CE69BC" w:rsidRPr="00D83EA0">
        <w:rPr>
          <w:rFonts w:asciiTheme="minorHAnsi" w:hAnsiTheme="minorHAnsi"/>
          <w:bCs/>
        </w:rPr>
        <w:t xml:space="preserve">przedstawili pozytywne opinie ww. komisji </w:t>
      </w:r>
      <w:r w:rsidR="00D83EA0" w:rsidRPr="00D83EA0">
        <w:rPr>
          <w:rFonts w:asciiTheme="minorHAnsi" w:hAnsiTheme="minorHAnsi"/>
          <w:bCs/>
        </w:rPr>
        <w:t>w </w:t>
      </w:r>
      <w:r w:rsidRPr="00D83EA0">
        <w:rPr>
          <w:rFonts w:asciiTheme="minorHAnsi" w:hAnsiTheme="minorHAnsi"/>
          <w:bCs/>
        </w:rPr>
        <w:t>sprawie projektu budżetu Gminy Duszniki na 2021 rok</w:t>
      </w:r>
      <w:r w:rsidR="00CE69BC" w:rsidRPr="00D83EA0">
        <w:rPr>
          <w:rFonts w:asciiTheme="minorHAnsi" w:hAnsiTheme="minorHAnsi"/>
          <w:bCs/>
        </w:rPr>
        <w:t>.</w:t>
      </w:r>
      <w:r w:rsidRPr="00D83EA0">
        <w:rPr>
          <w:rFonts w:asciiTheme="minorHAnsi" w:hAnsiTheme="minorHAnsi"/>
          <w:bCs/>
        </w:rPr>
        <w:t xml:space="preserve"> </w:t>
      </w:r>
    </w:p>
    <w:p w14:paraId="5F4B983A" w14:textId="77777777" w:rsidR="00DF6E0C" w:rsidRPr="00D83EA0" w:rsidRDefault="002F0986" w:rsidP="00DF6E0C">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Ad. 6</w:t>
      </w:r>
    </w:p>
    <w:p w14:paraId="721BC0F5" w14:textId="77777777" w:rsidR="00DF6E0C" w:rsidRPr="00D83EA0" w:rsidRDefault="00967D5A" w:rsidP="00DF6E0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bCs/>
          <w:sz w:val="24"/>
          <w:szCs w:val="24"/>
        </w:rPr>
        <w:t xml:space="preserve">a) </w:t>
      </w:r>
      <w:r w:rsidR="00DF6E0C" w:rsidRPr="00D83EA0">
        <w:rPr>
          <w:rFonts w:asciiTheme="minorHAnsi" w:hAnsiTheme="minorHAnsi"/>
          <w:bCs/>
          <w:sz w:val="24"/>
          <w:szCs w:val="24"/>
        </w:rPr>
        <w:t xml:space="preserve">Justyna Kaczmarczyk - skarbnik Gminy Duszniki - </w:t>
      </w:r>
      <w:r w:rsidR="00C1703B" w:rsidRPr="00D83EA0">
        <w:rPr>
          <w:rFonts w:asciiTheme="minorHAnsi" w:hAnsiTheme="minorHAnsi"/>
          <w:sz w:val="24"/>
          <w:szCs w:val="24"/>
        </w:rPr>
        <w:t>na podstawie prezentacji</w:t>
      </w:r>
      <w:r w:rsidR="00C1703B" w:rsidRPr="00D83EA0">
        <w:rPr>
          <w:rFonts w:asciiTheme="minorHAnsi" w:hAnsiTheme="minorHAnsi"/>
          <w:bCs/>
          <w:sz w:val="24"/>
          <w:szCs w:val="24"/>
        </w:rPr>
        <w:t xml:space="preserve"> </w:t>
      </w:r>
      <w:r w:rsidR="00DF6E0C" w:rsidRPr="00D83EA0">
        <w:rPr>
          <w:rFonts w:asciiTheme="minorHAnsi" w:hAnsiTheme="minorHAnsi"/>
          <w:bCs/>
          <w:sz w:val="24"/>
          <w:szCs w:val="24"/>
        </w:rPr>
        <w:t xml:space="preserve">omówiła łącznie projekt </w:t>
      </w:r>
      <w:r w:rsidR="00DF6E0C" w:rsidRPr="00D83EA0">
        <w:rPr>
          <w:rFonts w:asciiTheme="minorHAnsi" w:hAnsiTheme="minorHAnsi"/>
          <w:sz w:val="24"/>
          <w:szCs w:val="24"/>
        </w:rPr>
        <w:t>Wieloletniej Prognozy Finansowej Gminy Duszniki na lata 2021- 2029</w:t>
      </w:r>
      <w:r w:rsidR="00C1703B" w:rsidRPr="00D83EA0">
        <w:rPr>
          <w:rFonts w:asciiTheme="minorHAnsi" w:hAnsiTheme="minorHAnsi"/>
          <w:sz w:val="24"/>
          <w:szCs w:val="24"/>
        </w:rPr>
        <w:t xml:space="preserve"> oraz</w:t>
      </w:r>
      <w:r w:rsidR="00DF6E0C" w:rsidRPr="00D83EA0">
        <w:rPr>
          <w:rFonts w:asciiTheme="minorHAnsi" w:hAnsiTheme="minorHAnsi"/>
          <w:sz w:val="24"/>
          <w:szCs w:val="24"/>
        </w:rPr>
        <w:t xml:space="preserve"> uchwały budżetowej na rok 2021 r.</w:t>
      </w:r>
      <w:r w:rsidR="00C1703B" w:rsidRPr="00D83EA0">
        <w:rPr>
          <w:rFonts w:asciiTheme="minorHAnsi" w:hAnsiTheme="minorHAnsi"/>
          <w:sz w:val="24"/>
          <w:szCs w:val="24"/>
        </w:rPr>
        <w:t xml:space="preserve"> </w:t>
      </w:r>
      <w:r w:rsidR="00DF6E0C" w:rsidRPr="00D83EA0">
        <w:rPr>
          <w:rFonts w:asciiTheme="minorHAnsi" w:hAnsiTheme="minorHAnsi"/>
          <w:sz w:val="24"/>
          <w:szCs w:val="24"/>
        </w:rPr>
        <w:t xml:space="preserve">Następnie powiedziała o </w:t>
      </w:r>
      <w:r w:rsidR="00C1703B" w:rsidRPr="00D83EA0">
        <w:rPr>
          <w:rFonts w:asciiTheme="minorHAnsi" w:hAnsiTheme="minorHAnsi"/>
          <w:sz w:val="24"/>
          <w:szCs w:val="24"/>
        </w:rPr>
        <w:t>konieczności wprowadzenia autopoprawek do ww. projektów uchwał, które uwzględniają uwagi zawarte w opiniach Regionalnej Izby Obrachunkowej w Poznaniu.</w:t>
      </w:r>
    </w:p>
    <w:p w14:paraId="2DC679AE" w14:textId="77777777" w:rsidR="00C1703B" w:rsidRPr="00D83EA0" w:rsidRDefault="00B4030F" w:rsidP="00DF6E0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 xml:space="preserve">Paweł Henicz </w:t>
      </w:r>
      <w:r w:rsidR="00930F56" w:rsidRPr="00D83EA0">
        <w:rPr>
          <w:rFonts w:asciiTheme="minorHAnsi" w:hAnsiTheme="minorHAnsi"/>
          <w:sz w:val="24"/>
          <w:szCs w:val="24"/>
        </w:rPr>
        <w:t>zaznaczył</w:t>
      </w:r>
      <w:r w:rsidRPr="00D83EA0">
        <w:rPr>
          <w:rFonts w:asciiTheme="minorHAnsi" w:hAnsiTheme="minorHAnsi"/>
          <w:sz w:val="24"/>
          <w:szCs w:val="24"/>
        </w:rPr>
        <w:t>, że po raz drugi w planowanym budżecie nie zostały przeznaczone środki finansowe na inwestycje w okręgu nr 3, który radny reprezentuje.</w:t>
      </w:r>
      <w:r w:rsidR="00DA1A8F" w:rsidRPr="00D83EA0">
        <w:rPr>
          <w:rFonts w:asciiTheme="minorHAnsi" w:hAnsiTheme="minorHAnsi"/>
          <w:sz w:val="24"/>
          <w:szCs w:val="24"/>
        </w:rPr>
        <w:t xml:space="preserve"> Następnie powiedział, że nie poprze budżetu, nie będzie głosował ani za ani przeciw.  Radny </w:t>
      </w:r>
      <w:r w:rsidR="00525FEA" w:rsidRPr="00D83EA0">
        <w:rPr>
          <w:rFonts w:asciiTheme="minorHAnsi" w:hAnsiTheme="minorHAnsi"/>
          <w:sz w:val="24"/>
          <w:szCs w:val="24"/>
        </w:rPr>
        <w:t xml:space="preserve">zaznaczył, że </w:t>
      </w:r>
      <w:r w:rsidR="00DA1A8F" w:rsidRPr="00D83EA0">
        <w:rPr>
          <w:rFonts w:asciiTheme="minorHAnsi" w:hAnsiTheme="minorHAnsi"/>
          <w:sz w:val="24"/>
          <w:szCs w:val="24"/>
        </w:rPr>
        <w:t>w</w:t>
      </w:r>
      <w:r w:rsidR="00525FEA" w:rsidRPr="00D83EA0">
        <w:rPr>
          <w:rFonts w:asciiTheme="minorHAnsi" w:hAnsiTheme="minorHAnsi"/>
          <w:sz w:val="24"/>
          <w:szCs w:val="24"/>
        </w:rPr>
        <w:t xml:space="preserve"> są</w:t>
      </w:r>
      <w:r w:rsidR="00930F56" w:rsidRPr="00D83EA0">
        <w:rPr>
          <w:rFonts w:asciiTheme="minorHAnsi" w:hAnsiTheme="minorHAnsi"/>
          <w:sz w:val="24"/>
          <w:szCs w:val="24"/>
        </w:rPr>
        <w:t xml:space="preserve"> budżecie </w:t>
      </w:r>
      <w:r w:rsidR="00525FEA" w:rsidRPr="00D83EA0">
        <w:rPr>
          <w:rFonts w:asciiTheme="minorHAnsi" w:hAnsiTheme="minorHAnsi"/>
          <w:sz w:val="24"/>
          <w:szCs w:val="24"/>
        </w:rPr>
        <w:t>pewne</w:t>
      </w:r>
      <w:r w:rsidR="00DA1A8F" w:rsidRPr="00D83EA0">
        <w:rPr>
          <w:rFonts w:asciiTheme="minorHAnsi" w:hAnsiTheme="minorHAnsi"/>
          <w:sz w:val="24"/>
          <w:szCs w:val="24"/>
        </w:rPr>
        <w:t xml:space="preserve"> kwestie, z którymi się zgadza, np. zakup nowego samochodu bojowego dla OSP. </w:t>
      </w:r>
    </w:p>
    <w:p w14:paraId="3236D9A9" w14:textId="77777777" w:rsidR="00525FEA" w:rsidRPr="00D83EA0" w:rsidRDefault="00525FEA" w:rsidP="00DF6E0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lastRenderedPageBreak/>
        <w:t xml:space="preserve">Ryszard Pacholak powiedział, że na okręg, który reprezentuje również </w:t>
      </w:r>
      <w:r w:rsidR="003C047E" w:rsidRPr="00D83EA0">
        <w:rPr>
          <w:rFonts w:asciiTheme="minorHAnsi" w:hAnsiTheme="minorHAnsi"/>
          <w:sz w:val="24"/>
          <w:szCs w:val="24"/>
        </w:rPr>
        <w:t xml:space="preserve">nie zostały </w:t>
      </w:r>
      <w:r w:rsidRPr="00D83EA0">
        <w:rPr>
          <w:rFonts w:asciiTheme="minorHAnsi" w:hAnsiTheme="minorHAnsi"/>
          <w:sz w:val="24"/>
          <w:szCs w:val="24"/>
        </w:rPr>
        <w:t>przeznaczon</w:t>
      </w:r>
      <w:r w:rsidR="003C047E" w:rsidRPr="00D83EA0">
        <w:rPr>
          <w:rFonts w:asciiTheme="minorHAnsi" w:hAnsiTheme="minorHAnsi"/>
          <w:sz w:val="24"/>
          <w:szCs w:val="24"/>
        </w:rPr>
        <w:t xml:space="preserve">e </w:t>
      </w:r>
      <w:r w:rsidRPr="00D83EA0">
        <w:rPr>
          <w:rFonts w:asciiTheme="minorHAnsi" w:hAnsiTheme="minorHAnsi"/>
          <w:sz w:val="24"/>
          <w:szCs w:val="24"/>
        </w:rPr>
        <w:t>środk</w:t>
      </w:r>
      <w:r w:rsidR="003C047E" w:rsidRPr="00D83EA0">
        <w:rPr>
          <w:rFonts w:asciiTheme="minorHAnsi" w:hAnsiTheme="minorHAnsi"/>
          <w:sz w:val="24"/>
          <w:szCs w:val="24"/>
        </w:rPr>
        <w:t>i finansowe</w:t>
      </w:r>
      <w:r w:rsidRPr="00D83EA0">
        <w:rPr>
          <w:rFonts w:asciiTheme="minorHAnsi" w:hAnsiTheme="minorHAnsi"/>
          <w:sz w:val="24"/>
          <w:szCs w:val="24"/>
        </w:rPr>
        <w:t xml:space="preserve">. Po czym dodał, że nie poprze tego budżetu ale też nie będzie przeciw. </w:t>
      </w:r>
    </w:p>
    <w:p w14:paraId="7D48ECE0" w14:textId="77777777" w:rsidR="008B7E9D" w:rsidRPr="00D83EA0" w:rsidRDefault="007A4523" w:rsidP="00D83EA0">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Wójt Roman Boguś powiedział, że budżet uwzględnia potrzeby wszystkich mieszkańców</w:t>
      </w:r>
      <w:r w:rsidR="006B1343" w:rsidRPr="00D83EA0">
        <w:rPr>
          <w:rFonts w:asciiTheme="minorHAnsi" w:hAnsiTheme="minorHAnsi"/>
          <w:sz w:val="24"/>
          <w:szCs w:val="24"/>
        </w:rPr>
        <w:t>. Wójt zwrócił uwagę, że w gminie planowane są wydatki</w:t>
      </w:r>
      <w:r w:rsidR="00D83EA0" w:rsidRPr="00D83EA0">
        <w:rPr>
          <w:rFonts w:asciiTheme="minorHAnsi" w:hAnsiTheme="minorHAnsi"/>
          <w:sz w:val="24"/>
          <w:szCs w:val="24"/>
        </w:rPr>
        <w:t xml:space="preserve"> na poziomie ponad 47 mln zł, z </w:t>
      </w:r>
      <w:r w:rsidR="006B1343" w:rsidRPr="00D83EA0">
        <w:rPr>
          <w:rFonts w:asciiTheme="minorHAnsi" w:hAnsiTheme="minorHAnsi"/>
          <w:sz w:val="24"/>
          <w:szCs w:val="24"/>
        </w:rPr>
        <w:t>czego radni zgłosili inwestycje na kwotę 23 mln. Wójt podkreślił, że inwestycje są realizowane w sposób zrównoważony. Następnie nawiązał do sesji, na któr</w:t>
      </w:r>
      <w:r w:rsidR="00D83EA0" w:rsidRPr="00D83EA0">
        <w:rPr>
          <w:rFonts w:asciiTheme="minorHAnsi" w:hAnsiTheme="minorHAnsi"/>
          <w:sz w:val="24"/>
          <w:szCs w:val="24"/>
        </w:rPr>
        <w:t>ej to </w:t>
      </w:r>
      <w:r w:rsidR="006B1343" w:rsidRPr="00D83EA0">
        <w:rPr>
          <w:rFonts w:asciiTheme="minorHAnsi" w:hAnsiTheme="minorHAnsi"/>
          <w:sz w:val="24"/>
          <w:szCs w:val="24"/>
        </w:rPr>
        <w:t xml:space="preserve">podejmowane były uchwały "podatkowe" mówiąc, że </w:t>
      </w:r>
      <w:r w:rsidR="005C2FBF" w:rsidRPr="00D83EA0">
        <w:rPr>
          <w:rFonts w:asciiTheme="minorHAnsi" w:hAnsiTheme="minorHAnsi"/>
          <w:sz w:val="24"/>
          <w:szCs w:val="24"/>
        </w:rPr>
        <w:t>część radnych była</w:t>
      </w:r>
      <w:r w:rsidR="006B1343" w:rsidRPr="00D83EA0">
        <w:rPr>
          <w:rFonts w:asciiTheme="minorHAnsi" w:hAnsiTheme="minorHAnsi"/>
          <w:sz w:val="24"/>
          <w:szCs w:val="24"/>
        </w:rPr>
        <w:t xml:space="preserve"> przeciw ich podniesieniu</w:t>
      </w:r>
      <w:r w:rsidR="005C2FBF" w:rsidRPr="00D83EA0">
        <w:rPr>
          <w:rFonts w:asciiTheme="minorHAnsi" w:hAnsiTheme="minorHAnsi"/>
          <w:sz w:val="24"/>
          <w:szCs w:val="24"/>
        </w:rPr>
        <w:t>. Wójt podkreślił, że stawki podatkowe zost</w:t>
      </w:r>
      <w:r w:rsidR="00D83EA0" w:rsidRPr="00D83EA0">
        <w:rPr>
          <w:rFonts w:asciiTheme="minorHAnsi" w:hAnsiTheme="minorHAnsi"/>
          <w:sz w:val="24"/>
          <w:szCs w:val="24"/>
        </w:rPr>
        <w:t>ały podniesione pierwszy raz od </w:t>
      </w:r>
      <w:r w:rsidR="005C2FBF" w:rsidRPr="00D83EA0">
        <w:rPr>
          <w:rFonts w:asciiTheme="minorHAnsi" w:hAnsiTheme="minorHAnsi"/>
          <w:sz w:val="24"/>
          <w:szCs w:val="24"/>
        </w:rPr>
        <w:t>2017 roku. Następnie przedstawił jak kształtują się one na tle gmin ościennych. Wójt powiedział, że na dzień 29 grudnia 2020 r. zadłużenie Gminy jest na poziomie 14.415.545,94 zł, natomiast na dzień 30 grudnia 2020 r. będzie to 12.39</w:t>
      </w:r>
      <w:r w:rsidR="00D83EA0" w:rsidRPr="00D83EA0">
        <w:rPr>
          <w:rFonts w:asciiTheme="minorHAnsi" w:hAnsiTheme="minorHAnsi"/>
          <w:sz w:val="24"/>
          <w:szCs w:val="24"/>
        </w:rPr>
        <w:t>7.759,29 zł. Związane jest to z </w:t>
      </w:r>
      <w:r w:rsidR="005C2FBF" w:rsidRPr="00D83EA0">
        <w:rPr>
          <w:rFonts w:asciiTheme="minorHAnsi" w:hAnsiTheme="minorHAnsi"/>
          <w:sz w:val="24"/>
          <w:szCs w:val="24"/>
        </w:rPr>
        <w:t>wcześniejszą spłatą kredytu zaciągniętym kolejnym kredytem, poprzez co obni</w:t>
      </w:r>
      <w:r w:rsidR="00930F56" w:rsidRPr="00D83EA0">
        <w:rPr>
          <w:rFonts w:asciiTheme="minorHAnsi" w:hAnsiTheme="minorHAnsi"/>
          <w:sz w:val="24"/>
          <w:szCs w:val="24"/>
        </w:rPr>
        <w:t>ża się</w:t>
      </w:r>
      <w:r w:rsidR="005C2FBF" w:rsidRPr="00D83EA0">
        <w:rPr>
          <w:rFonts w:asciiTheme="minorHAnsi" w:hAnsiTheme="minorHAnsi"/>
          <w:sz w:val="24"/>
          <w:szCs w:val="24"/>
        </w:rPr>
        <w:t xml:space="preserve"> zadłużenie</w:t>
      </w:r>
      <w:r w:rsidR="00930F56" w:rsidRPr="00D83EA0">
        <w:rPr>
          <w:rFonts w:asciiTheme="minorHAnsi" w:hAnsiTheme="minorHAnsi"/>
          <w:sz w:val="24"/>
          <w:szCs w:val="24"/>
        </w:rPr>
        <w:t xml:space="preserve"> gminy</w:t>
      </w:r>
      <w:r w:rsidR="005C2FBF" w:rsidRPr="00D83EA0">
        <w:rPr>
          <w:rFonts w:asciiTheme="minorHAnsi" w:hAnsiTheme="minorHAnsi"/>
          <w:sz w:val="24"/>
          <w:szCs w:val="24"/>
        </w:rPr>
        <w:t xml:space="preserve">. </w:t>
      </w:r>
      <w:r w:rsidR="00D965FE" w:rsidRPr="00D83EA0">
        <w:rPr>
          <w:rFonts w:asciiTheme="minorHAnsi" w:hAnsiTheme="minorHAnsi"/>
          <w:sz w:val="24"/>
          <w:szCs w:val="24"/>
        </w:rPr>
        <w:t xml:space="preserve">Wójt powiedział, że poprzez wcześniejszą spłatę kredytu zostanie umorzona kwota 491.976,29 zł. Spłacany kredyt był oprocentowany w wysokości 3%. </w:t>
      </w:r>
      <w:r w:rsidR="0031522C" w:rsidRPr="00D83EA0">
        <w:rPr>
          <w:rFonts w:asciiTheme="minorHAnsi" w:hAnsiTheme="minorHAnsi"/>
          <w:sz w:val="24"/>
          <w:szCs w:val="24"/>
        </w:rPr>
        <w:t>Wójt powiedział, że wystąpiono do Regionalnej I</w:t>
      </w:r>
      <w:r w:rsidR="008B7E9D" w:rsidRPr="00D83EA0">
        <w:rPr>
          <w:rFonts w:asciiTheme="minorHAnsi" w:hAnsiTheme="minorHAnsi"/>
          <w:sz w:val="24"/>
          <w:szCs w:val="24"/>
        </w:rPr>
        <w:t>z</w:t>
      </w:r>
      <w:r w:rsidR="0031522C" w:rsidRPr="00D83EA0">
        <w:rPr>
          <w:rFonts w:asciiTheme="minorHAnsi" w:hAnsiTheme="minorHAnsi"/>
          <w:sz w:val="24"/>
          <w:szCs w:val="24"/>
        </w:rPr>
        <w:t>by Obrachu</w:t>
      </w:r>
      <w:r w:rsidR="00D83EA0" w:rsidRPr="00D83EA0">
        <w:rPr>
          <w:rFonts w:asciiTheme="minorHAnsi" w:hAnsiTheme="minorHAnsi"/>
          <w:sz w:val="24"/>
          <w:szCs w:val="24"/>
        </w:rPr>
        <w:t>nkowej w Poznaniu z wnioskiem o </w:t>
      </w:r>
      <w:r w:rsidR="0031522C" w:rsidRPr="00D83EA0">
        <w:rPr>
          <w:rFonts w:asciiTheme="minorHAnsi" w:hAnsiTheme="minorHAnsi"/>
          <w:sz w:val="24"/>
          <w:szCs w:val="24"/>
        </w:rPr>
        <w:t xml:space="preserve">wyrażenie opinii o możliwości wcześniejszej spłaty kredytu. Wydając opinię RIO opiera się </w:t>
      </w:r>
      <w:r w:rsidR="008B7E9D" w:rsidRPr="00D83EA0">
        <w:rPr>
          <w:rFonts w:asciiTheme="minorHAnsi" w:hAnsiTheme="minorHAnsi"/>
          <w:sz w:val="24"/>
          <w:szCs w:val="24"/>
        </w:rPr>
        <w:t xml:space="preserve">o wskaźnik </w:t>
      </w:r>
      <w:r w:rsidR="00930F56" w:rsidRPr="00D83EA0">
        <w:rPr>
          <w:rFonts w:asciiTheme="minorHAnsi" w:hAnsiTheme="minorHAnsi"/>
          <w:sz w:val="24"/>
          <w:szCs w:val="24"/>
        </w:rPr>
        <w:t>o</w:t>
      </w:r>
      <w:r w:rsidR="008B7E9D" w:rsidRPr="00D83EA0">
        <w:rPr>
          <w:rFonts w:asciiTheme="minorHAnsi" w:hAnsiTheme="minorHAnsi"/>
          <w:sz w:val="24"/>
          <w:szCs w:val="24"/>
        </w:rPr>
        <w:t>kreślony w</w:t>
      </w:r>
      <w:r w:rsidR="0031522C" w:rsidRPr="00D83EA0">
        <w:rPr>
          <w:rFonts w:asciiTheme="minorHAnsi" w:hAnsiTheme="minorHAnsi"/>
          <w:sz w:val="24"/>
          <w:szCs w:val="24"/>
        </w:rPr>
        <w:t xml:space="preserve"> art</w:t>
      </w:r>
      <w:r w:rsidR="008B7E9D" w:rsidRPr="00D83EA0">
        <w:rPr>
          <w:rFonts w:asciiTheme="minorHAnsi" w:hAnsiTheme="minorHAnsi"/>
          <w:sz w:val="24"/>
          <w:szCs w:val="24"/>
        </w:rPr>
        <w:t>.</w:t>
      </w:r>
      <w:r w:rsidR="0031522C" w:rsidRPr="00D83EA0">
        <w:rPr>
          <w:rFonts w:asciiTheme="minorHAnsi" w:hAnsiTheme="minorHAnsi"/>
          <w:sz w:val="24"/>
          <w:szCs w:val="24"/>
        </w:rPr>
        <w:t xml:space="preserve"> 243 ustawy i finansach publicznych</w:t>
      </w:r>
      <w:r w:rsidR="008B7E9D" w:rsidRPr="00D83EA0">
        <w:rPr>
          <w:rFonts w:asciiTheme="minorHAnsi" w:hAnsiTheme="minorHAnsi"/>
          <w:sz w:val="24"/>
          <w:szCs w:val="24"/>
        </w:rPr>
        <w:t>. Na naszej Gminie przedstawia się on następująco:</w:t>
      </w:r>
    </w:p>
    <w:tbl>
      <w:tblPr>
        <w:tblStyle w:val="Tabela-Siatka"/>
        <w:tblW w:w="0" w:type="auto"/>
        <w:tblLayout w:type="fixed"/>
        <w:tblLook w:val="04A0" w:firstRow="1" w:lastRow="0" w:firstColumn="1" w:lastColumn="0" w:noHBand="0" w:noVBand="1"/>
      </w:tblPr>
      <w:tblGrid>
        <w:gridCol w:w="817"/>
        <w:gridCol w:w="1701"/>
        <w:gridCol w:w="1843"/>
      </w:tblGrid>
      <w:tr w:rsidR="008B7E9D" w:rsidRPr="00D83EA0" w14:paraId="5B8ECB47" w14:textId="77777777" w:rsidTr="00930F56">
        <w:tc>
          <w:tcPr>
            <w:tcW w:w="817" w:type="dxa"/>
          </w:tcPr>
          <w:p w14:paraId="71B44E53" w14:textId="77777777" w:rsidR="008B7E9D" w:rsidRPr="00D83EA0" w:rsidRDefault="008B7E9D" w:rsidP="00DF6E0C">
            <w:pPr>
              <w:pStyle w:val="Akapitzlist"/>
              <w:tabs>
                <w:tab w:val="num" w:pos="567"/>
              </w:tabs>
              <w:spacing w:after="480" w:line="360" w:lineRule="auto"/>
              <w:ind w:left="0"/>
              <w:contextualSpacing w:val="0"/>
              <w:rPr>
                <w:rFonts w:asciiTheme="minorHAnsi" w:hAnsiTheme="minorHAnsi"/>
                <w:b/>
                <w:sz w:val="24"/>
                <w:szCs w:val="24"/>
              </w:rPr>
            </w:pPr>
            <w:r w:rsidRPr="00D83EA0">
              <w:rPr>
                <w:rFonts w:asciiTheme="minorHAnsi" w:hAnsiTheme="minorHAnsi"/>
                <w:b/>
                <w:sz w:val="24"/>
                <w:szCs w:val="24"/>
              </w:rPr>
              <w:t>ROK</w:t>
            </w:r>
          </w:p>
        </w:tc>
        <w:tc>
          <w:tcPr>
            <w:tcW w:w="1701" w:type="dxa"/>
          </w:tcPr>
          <w:p w14:paraId="2D2DB738" w14:textId="77777777" w:rsidR="008B7E9D" w:rsidRPr="00D83EA0" w:rsidRDefault="00930F56" w:rsidP="00930F56">
            <w:pPr>
              <w:pStyle w:val="Akapitzlist"/>
              <w:tabs>
                <w:tab w:val="num" w:pos="567"/>
              </w:tabs>
              <w:spacing w:after="480" w:line="360" w:lineRule="auto"/>
              <w:ind w:left="0"/>
              <w:contextualSpacing w:val="0"/>
              <w:rPr>
                <w:rFonts w:asciiTheme="minorHAnsi" w:hAnsiTheme="minorHAnsi"/>
                <w:b/>
                <w:sz w:val="24"/>
                <w:szCs w:val="24"/>
              </w:rPr>
            </w:pPr>
            <w:r w:rsidRPr="00D83EA0">
              <w:rPr>
                <w:rFonts w:asciiTheme="minorHAnsi" w:hAnsiTheme="minorHAnsi"/>
                <w:b/>
                <w:sz w:val="24"/>
                <w:szCs w:val="24"/>
              </w:rPr>
              <w:t>% g</w:t>
            </w:r>
            <w:r w:rsidR="008B7E9D" w:rsidRPr="00D83EA0">
              <w:rPr>
                <w:rFonts w:asciiTheme="minorHAnsi" w:hAnsiTheme="minorHAnsi"/>
                <w:b/>
                <w:sz w:val="24"/>
                <w:szCs w:val="24"/>
              </w:rPr>
              <w:t xml:space="preserve">enerowany przez Gminę </w:t>
            </w:r>
          </w:p>
        </w:tc>
        <w:tc>
          <w:tcPr>
            <w:tcW w:w="1843" w:type="dxa"/>
          </w:tcPr>
          <w:p w14:paraId="4DDABCEE" w14:textId="77777777" w:rsidR="008B7E9D" w:rsidRPr="00D83EA0" w:rsidRDefault="00930F56" w:rsidP="00DF6E0C">
            <w:pPr>
              <w:pStyle w:val="Akapitzlist"/>
              <w:tabs>
                <w:tab w:val="num" w:pos="567"/>
              </w:tabs>
              <w:spacing w:after="480" w:line="360" w:lineRule="auto"/>
              <w:ind w:left="0"/>
              <w:contextualSpacing w:val="0"/>
              <w:rPr>
                <w:rFonts w:asciiTheme="minorHAnsi" w:hAnsiTheme="minorHAnsi"/>
                <w:b/>
                <w:sz w:val="24"/>
                <w:szCs w:val="24"/>
              </w:rPr>
            </w:pPr>
            <w:r w:rsidRPr="00D83EA0">
              <w:rPr>
                <w:rFonts w:asciiTheme="minorHAnsi" w:hAnsiTheme="minorHAnsi"/>
                <w:b/>
                <w:sz w:val="24"/>
                <w:szCs w:val="24"/>
              </w:rPr>
              <w:t>% d</w:t>
            </w:r>
            <w:r w:rsidR="008B7E9D" w:rsidRPr="00D83EA0">
              <w:rPr>
                <w:rFonts w:asciiTheme="minorHAnsi" w:hAnsiTheme="minorHAnsi"/>
                <w:b/>
                <w:sz w:val="24"/>
                <w:szCs w:val="24"/>
              </w:rPr>
              <w:t>opuszczalny</w:t>
            </w:r>
          </w:p>
        </w:tc>
      </w:tr>
      <w:tr w:rsidR="008B7E9D" w:rsidRPr="00D83EA0" w14:paraId="01C2FAD8" w14:textId="77777777" w:rsidTr="00930F56">
        <w:tc>
          <w:tcPr>
            <w:tcW w:w="817" w:type="dxa"/>
          </w:tcPr>
          <w:p w14:paraId="10195450" w14:textId="77777777" w:rsidR="008B7E9D" w:rsidRPr="00D83EA0" w:rsidRDefault="008B7E9D" w:rsidP="00DF6E0C">
            <w:pPr>
              <w:pStyle w:val="Akapitzlist"/>
              <w:tabs>
                <w:tab w:val="num" w:pos="567"/>
              </w:tabs>
              <w:spacing w:after="480" w:line="360" w:lineRule="auto"/>
              <w:ind w:left="0"/>
              <w:contextualSpacing w:val="0"/>
              <w:rPr>
                <w:rFonts w:asciiTheme="minorHAnsi" w:hAnsiTheme="minorHAnsi"/>
                <w:b/>
                <w:sz w:val="24"/>
                <w:szCs w:val="24"/>
              </w:rPr>
            </w:pPr>
            <w:r w:rsidRPr="00D83EA0">
              <w:rPr>
                <w:rFonts w:asciiTheme="minorHAnsi" w:hAnsiTheme="minorHAnsi"/>
                <w:b/>
                <w:sz w:val="24"/>
                <w:szCs w:val="24"/>
              </w:rPr>
              <w:t>2020</w:t>
            </w:r>
          </w:p>
        </w:tc>
        <w:tc>
          <w:tcPr>
            <w:tcW w:w="1701" w:type="dxa"/>
          </w:tcPr>
          <w:p w14:paraId="36C43BA8"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9,68</w:t>
            </w:r>
          </w:p>
        </w:tc>
        <w:tc>
          <w:tcPr>
            <w:tcW w:w="1843" w:type="dxa"/>
          </w:tcPr>
          <w:p w14:paraId="21317785"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18,7</w:t>
            </w:r>
          </w:p>
        </w:tc>
      </w:tr>
      <w:tr w:rsidR="008B7E9D" w:rsidRPr="00D83EA0" w14:paraId="638410B1" w14:textId="77777777" w:rsidTr="00930F56">
        <w:tc>
          <w:tcPr>
            <w:tcW w:w="817" w:type="dxa"/>
          </w:tcPr>
          <w:p w14:paraId="301DD58F" w14:textId="77777777" w:rsidR="008B7E9D" w:rsidRPr="00D83EA0" w:rsidRDefault="008B7E9D" w:rsidP="00DF6E0C">
            <w:pPr>
              <w:pStyle w:val="Akapitzlist"/>
              <w:tabs>
                <w:tab w:val="num" w:pos="567"/>
              </w:tabs>
              <w:spacing w:after="480" w:line="360" w:lineRule="auto"/>
              <w:ind w:left="0"/>
              <w:contextualSpacing w:val="0"/>
              <w:rPr>
                <w:rFonts w:asciiTheme="minorHAnsi" w:hAnsiTheme="minorHAnsi"/>
                <w:b/>
                <w:sz w:val="24"/>
                <w:szCs w:val="24"/>
              </w:rPr>
            </w:pPr>
            <w:r w:rsidRPr="00D83EA0">
              <w:rPr>
                <w:rFonts w:asciiTheme="minorHAnsi" w:hAnsiTheme="minorHAnsi"/>
                <w:b/>
                <w:sz w:val="24"/>
                <w:szCs w:val="24"/>
              </w:rPr>
              <w:t>2021</w:t>
            </w:r>
          </w:p>
        </w:tc>
        <w:tc>
          <w:tcPr>
            <w:tcW w:w="1701" w:type="dxa"/>
          </w:tcPr>
          <w:p w14:paraId="0396A56C"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6,44</w:t>
            </w:r>
          </w:p>
        </w:tc>
        <w:tc>
          <w:tcPr>
            <w:tcW w:w="1843" w:type="dxa"/>
          </w:tcPr>
          <w:p w14:paraId="4554DBE1"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13,56</w:t>
            </w:r>
          </w:p>
        </w:tc>
      </w:tr>
      <w:tr w:rsidR="008B7E9D" w:rsidRPr="00D83EA0" w14:paraId="479C194C" w14:textId="77777777" w:rsidTr="00930F56">
        <w:tc>
          <w:tcPr>
            <w:tcW w:w="817" w:type="dxa"/>
          </w:tcPr>
          <w:p w14:paraId="5C813ADA" w14:textId="77777777" w:rsidR="008B7E9D" w:rsidRPr="00D83EA0" w:rsidRDefault="008B7E9D" w:rsidP="00DF6E0C">
            <w:pPr>
              <w:pStyle w:val="Akapitzlist"/>
              <w:tabs>
                <w:tab w:val="num" w:pos="567"/>
              </w:tabs>
              <w:spacing w:after="480" w:line="360" w:lineRule="auto"/>
              <w:ind w:left="0"/>
              <w:contextualSpacing w:val="0"/>
              <w:rPr>
                <w:rFonts w:asciiTheme="minorHAnsi" w:hAnsiTheme="minorHAnsi"/>
                <w:b/>
                <w:sz w:val="24"/>
                <w:szCs w:val="24"/>
              </w:rPr>
            </w:pPr>
            <w:r w:rsidRPr="00D83EA0">
              <w:rPr>
                <w:rFonts w:asciiTheme="minorHAnsi" w:hAnsiTheme="minorHAnsi"/>
                <w:b/>
                <w:sz w:val="24"/>
                <w:szCs w:val="24"/>
              </w:rPr>
              <w:t>2022</w:t>
            </w:r>
          </w:p>
        </w:tc>
        <w:tc>
          <w:tcPr>
            <w:tcW w:w="1701" w:type="dxa"/>
          </w:tcPr>
          <w:p w14:paraId="64BBB441"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7,81</w:t>
            </w:r>
          </w:p>
        </w:tc>
        <w:tc>
          <w:tcPr>
            <w:tcW w:w="1843" w:type="dxa"/>
          </w:tcPr>
          <w:p w14:paraId="0FFF1382"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10,90</w:t>
            </w:r>
          </w:p>
        </w:tc>
      </w:tr>
      <w:tr w:rsidR="008B7E9D" w:rsidRPr="00D83EA0" w14:paraId="1225D45E" w14:textId="77777777" w:rsidTr="00930F56">
        <w:tc>
          <w:tcPr>
            <w:tcW w:w="817" w:type="dxa"/>
          </w:tcPr>
          <w:p w14:paraId="4A8365DB" w14:textId="77777777" w:rsidR="008B7E9D" w:rsidRPr="00D83EA0" w:rsidRDefault="008B7E9D" w:rsidP="00DF6E0C">
            <w:pPr>
              <w:pStyle w:val="Akapitzlist"/>
              <w:tabs>
                <w:tab w:val="num" w:pos="567"/>
              </w:tabs>
              <w:spacing w:after="480" w:line="360" w:lineRule="auto"/>
              <w:ind w:left="0"/>
              <w:contextualSpacing w:val="0"/>
              <w:rPr>
                <w:rFonts w:asciiTheme="minorHAnsi" w:hAnsiTheme="minorHAnsi"/>
                <w:b/>
                <w:sz w:val="24"/>
                <w:szCs w:val="24"/>
              </w:rPr>
            </w:pPr>
            <w:r w:rsidRPr="00D83EA0">
              <w:rPr>
                <w:rFonts w:asciiTheme="minorHAnsi" w:hAnsiTheme="minorHAnsi"/>
                <w:b/>
                <w:sz w:val="24"/>
                <w:szCs w:val="24"/>
              </w:rPr>
              <w:lastRenderedPageBreak/>
              <w:t>2023</w:t>
            </w:r>
          </w:p>
        </w:tc>
        <w:tc>
          <w:tcPr>
            <w:tcW w:w="1701" w:type="dxa"/>
          </w:tcPr>
          <w:p w14:paraId="2DE755F5"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9,24</w:t>
            </w:r>
          </w:p>
        </w:tc>
        <w:tc>
          <w:tcPr>
            <w:tcW w:w="1843" w:type="dxa"/>
          </w:tcPr>
          <w:p w14:paraId="1ED951DA"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9,80</w:t>
            </w:r>
          </w:p>
        </w:tc>
      </w:tr>
      <w:tr w:rsidR="008B7E9D" w:rsidRPr="00D83EA0" w14:paraId="128360ED" w14:textId="77777777" w:rsidTr="00930F56">
        <w:tc>
          <w:tcPr>
            <w:tcW w:w="817" w:type="dxa"/>
          </w:tcPr>
          <w:p w14:paraId="5050C827" w14:textId="77777777" w:rsidR="008B7E9D" w:rsidRPr="00D83EA0" w:rsidRDefault="008B7E9D" w:rsidP="00DF6E0C">
            <w:pPr>
              <w:pStyle w:val="Akapitzlist"/>
              <w:tabs>
                <w:tab w:val="num" w:pos="567"/>
              </w:tabs>
              <w:spacing w:after="480" w:line="360" w:lineRule="auto"/>
              <w:ind w:left="0"/>
              <w:contextualSpacing w:val="0"/>
              <w:rPr>
                <w:rFonts w:asciiTheme="minorHAnsi" w:hAnsiTheme="minorHAnsi"/>
                <w:b/>
                <w:sz w:val="24"/>
                <w:szCs w:val="24"/>
              </w:rPr>
            </w:pPr>
            <w:r w:rsidRPr="00D83EA0">
              <w:rPr>
                <w:rFonts w:asciiTheme="minorHAnsi" w:hAnsiTheme="minorHAnsi"/>
                <w:b/>
                <w:sz w:val="24"/>
                <w:szCs w:val="24"/>
              </w:rPr>
              <w:t>2024</w:t>
            </w:r>
          </w:p>
        </w:tc>
        <w:tc>
          <w:tcPr>
            <w:tcW w:w="1701" w:type="dxa"/>
          </w:tcPr>
          <w:p w14:paraId="461B6E3D"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12,61</w:t>
            </w:r>
          </w:p>
        </w:tc>
        <w:tc>
          <w:tcPr>
            <w:tcW w:w="1843" w:type="dxa"/>
          </w:tcPr>
          <w:p w14:paraId="2560ED7B"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13,28</w:t>
            </w:r>
          </w:p>
        </w:tc>
      </w:tr>
      <w:tr w:rsidR="008B7E9D" w:rsidRPr="00D83EA0" w14:paraId="688D1C24" w14:textId="77777777" w:rsidTr="00930F56">
        <w:tc>
          <w:tcPr>
            <w:tcW w:w="817" w:type="dxa"/>
          </w:tcPr>
          <w:p w14:paraId="552A2463" w14:textId="77777777" w:rsidR="008B7E9D" w:rsidRPr="00D83EA0" w:rsidRDefault="008B7E9D" w:rsidP="00DF6E0C">
            <w:pPr>
              <w:pStyle w:val="Akapitzlist"/>
              <w:tabs>
                <w:tab w:val="num" w:pos="567"/>
              </w:tabs>
              <w:spacing w:after="480" w:line="360" w:lineRule="auto"/>
              <w:ind w:left="0"/>
              <w:contextualSpacing w:val="0"/>
              <w:rPr>
                <w:rFonts w:asciiTheme="minorHAnsi" w:hAnsiTheme="minorHAnsi"/>
                <w:b/>
                <w:sz w:val="24"/>
                <w:szCs w:val="24"/>
              </w:rPr>
            </w:pPr>
            <w:r w:rsidRPr="00D83EA0">
              <w:rPr>
                <w:rFonts w:asciiTheme="minorHAnsi" w:hAnsiTheme="minorHAnsi"/>
                <w:b/>
                <w:sz w:val="24"/>
                <w:szCs w:val="24"/>
              </w:rPr>
              <w:t>2025</w:t>
            </w:r>
          </w:p>
        </w:tc>
        <w:tc>
          <w:tcPr>
            <w:tcW w:w="1701" w:type="dxa"/>
          </w:tcPr>
          <w:p w14:paraId="4CC2BDF6"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10,24</w:t>
            </w:r>
          </w:p>
        </w:tc>
        <w:tc>
          <w:tcPr>
            <w:tcW w:w="1843" w:type="dxa"/>
          </w:tcPr>
          <w:p w14:paraId="65FE5198"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14,04</w:t>
            </w:r>
          </w:p>
        </w:tc>
      </w:tr>
      <w:tr w:rsidR="008B7E9D" w:rsidRPr="00D83EA0" w14:paraId="4BA2FB51" w14:textId="77777777" w:rsidTr="00930F56">
        <w:tc>
          <w:tcPr>
            <w:tcW w:w="817" w:type="dxa"/>
          </w:tcPr>
          <w:p w14:paraId="087D8ED0" w14:textId="77777777" w:rsidR="008B7E9D" w:rsidRPr="00D83EA0" w:rsidRDefault="008B7E9D" w:rsidP="00DF6E0C">
            <w:pPr>
              <w:pStyle w:val="Akapitzlist"/>
              <w:tabs>
                <w:tab w:val="num" w:pos="567"/>
              </w:tabs>
              <w:spacing w:after="480" w:line="360" w:lineRule="auto"/>
              <w:ind w:left="0"/>
              <w:contextualSpacing w:val="0"/>
              <w:rPr>
                <w:rFonts w:asciiTheme="minorHAnsi" w:hAnsiTheme="minorHAnsi"/>
                <w:b/>
                <w:sz w:val="24"/>
                <w:szCs w:val="24"/>
              </w:rPr>
            </w:pPr>
            <w:r w:rsidRPr="00D83EA0">
              <w:rPr>
                <w:rFonts w:asciiTheme="minorHAnsi" w:hAnsiTheme="minorHAnsi"/>
                <w:b/>
                <w:sz w:val="24"/>
                <w:szCs w:val="24"/>
              </w:rPr>
              <w:t>2026</w:t>
            </w:r>
          </w:p>
        </w:tc>
        <w:tc>
          <w:tcPr>
            <w:tcW w:w="1701" w:type="dxa"/>
          </w:tcPr>
          <w:p w14:paraId="53DC6D18"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9,84</w:t>
            </w:r>
          </w:p>
        </w:tc>
        <w:tc>
          <w:tcPr>
            <w:tcW w:w="1843" w:type="dxa"/>
          </w:tcPr>
          <w:p w14:paraId="4A522003"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12,78</w:t>
            </w:r>
          </w:p>
        </w:tc>
      </w:tr>
      <w:tr w:rsidR="008B7E9D" w:rsidRPr="00D83EA0" w14:paraId="4B0D05D9" w14:textId="77777777" w:rsidTr="00930F56">
        <w:tc>
          <w:tcPr>
            <w:tcW w:w="817" w:type="dxa"/>
          </w:tcPr>
          <w:p w14:paraId="46901F4D" w14:textId="77777777" w:rsidR="008B7E9D" w:rsidRPr="00D83EA0" w:rsidRDefault="008B7E9D" w:rsidP="00DF6E0C">
            <w:pPr>
              <w:pStyle w:val="Akapitzlist"/>
              <w:tabs>
                <w:tab w:val="num" w:pos="567"/>
              </w:tabs>
              <w:spacing w:after="480" w:line="360" w:lineRule="auto"/>
              <w:ind w:left="0"/>
              <w:contextualSpacing w:val="0"/>
              <w:rPr>
                <w:rFonts w:asciiTheme="minorHAnsi" w:hAnsiTheme="minorHAnsi"/>
                <w:b/>
                <w:sz w:val="24"/>
                <w:szCs w:val="24"/>
              </w:rPr>
            </w:pPr>
            <w:r w:rsidRPr="00D83EA0">
              <w:rPr>
                <w:rFonts w:asciiTheme="minorHAnsi" w:hAnsiTheme="minorHAnsi"/>
                <w:b/>
                <w:sz w:val="24"/>
                <w:szCs w:val="24"/>
              </w:rPr>
              <w:t>2027</w:t>
            </w:r>
          </w:p>
        </w:tc>
        <w:tc>
          <w:tcPr>
            <w:tcW w:w="1701" w:type="dxa"/>
          </w:tcPr>
          <w:p w14:paraId="220DB4C0"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2,46</w:t>
            </w:r>
          </w:p>
        </w:tc>
        <w:tc>
          <w:tcPr>
            <w:tcW w:w="1843" w:type="dxa"/>
          </w:tcPr>
          <w:p w14:paraId="02DBF32F" w14:textId="77777777" w:rsidR="008B7E9D" w:rsidRPr="00D83EA0" w:rsidRDefault="008B7E9D" w:rsidP="008B7E9D">
            <w:pPr>
              <w:pStyle w:val="Akapitzlist"/>
              <w:tabs>
                <w:tab w:val="num" w:pos="567"/>
              </w:tabs>
              <w:spacing w:after="480" w:line="360" w:lineRule="auto"/>
              <w:ind w:left="0"/>
              <w:contextualSpacing w:val="0"/>
              <w:jc w:val="center"/>
              <w:rPr>
                <w:rFonts w:asciiTheme="minorHAnsi" w:hAnsiTheme="minorHAnsi"/>
                <w:sz w:val="24"/>
                <w:szCs w:val="24"/>
              </w:rPr>
            </w:pPr>
            <w:r w:rsidRPr="00D83EA0">
              <w:rPr>
                <w:rFonts w:asciiTheme="minorHAnsi" w:hAnsiTheme="minorHAnsi"/>
                <w:sz w:val="24"/>
                <w:szCs w:val="24"/>
              </w:rPr>
              <w:t>12,81</w:t>
            </w:r>
          </w:p>
        </w:tc>
      </w:tr>
    </w:tbl>
    <w:p w14:paraId="4DA64361" w14:textId="77777777" w:rsidR="007A4523" w:rsidRPr="00D83EA0" w:rsidRDefault="007156BD" w:rsidP="00DF6E0C">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Wójt podkreślił, że wskaźniki są na bezpiecznym poziomie, warunki dla osób prowadzących działalność gospodarczą są atrakcyjne, a budżet jest bezpieczny i uwzględnia potrzeby wszystkich okręgów wyborczych.</w:t>
      </w:r>
      <w:r w:rsidR="004A65A4" w:rsidRPr="00D83EA0">
        <w:rPr>
          <w:rFonts w:asciiTheme="minorHAnsi" w:hAnsiTheme="minorHAnsi"/>
          <w:bCs/>
          <w:sz w:val="24"/>
          <w:szCs w:val="24"/>
        </w:rPr>
        <w:t xml:space="preserve"> Roman Boguś zwrócił uwagę, że deficyt w bieżącym roku zmalał z ok. 1.7 mln na ok. 80 tys. zł. </w:t>
      </w:r>
    </w:p>
    <w:p w14:paraId="7E73C025" w14:textId="77777777" w:rsidR="00B87D98" w:rsidRPr="00D83EA0" w:rsidRDefault="00B87D98" w:rsidP="00DF6E0C">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 xml:space="preserve">Ryszard Pacholak odniósł się do informacji o propozycjach radnych </w:t>
      </w:r>
      <w:r w:rsidR="00930F56" w:rsidRPr="00D83EA0">
        <w:rPr>
          <w:rFonts w:asciiTheme="minorHAnsi" w:hAnsiTheme="minorHAnsi"/>
          <w:bCs/>
          <w:sz w:val="24"/>
          <w:szCs w:val="24"/>
        </w:rPr>
        <w:t>zgłaszanych do budżetu mówiąc, ż</w:t>
      </w:r>
      <w:r w:rsidRPr="00D83EA0">
        <w:rPr>
          <w:rFonts w:asciiTheme="minorHAnsi" w:hAnsiTheme="minorHAnsi"/>
          <w:bCs/>
          <w:sz w:val="24"/>
          <w:szCs w:val="24"/>
        </w:rPr>
        <w:t>e są to propozycje nad którymi należy dyskutować, by wybrać te, na które Gminę stać. Radny zaznaczył, że zgłosił potrzebę oświetlenia przystanków przy drod</w:t>
      </w:r>
      <w:r w:rsidR="00D83EA0" w:rsidRPr="00D83EA0">
        <w:rPr>
          <w:rFonts w:asciiTheme="minorHAnsi" w:hAnsiTheme="minorHAnsi"/>
          <w:bCs/>
          <w:sz w:val="24"/>
          <w:szCs w:val="24"/>
        </w:rPr>
        <w:t>ze nr 92 (w </w:t>
      </w:r>
      <w:r w:rsidR="00930F56" w:rsidRPr="00D83EA0">
        <w:rPr>
          <w:rFonts w:asciiTheme="minorHAnsi" w:hAnsiTheme="minorHAnsi"/>
          <w:bCs/>
          <w:sz w:val="24"/>
          <w:szCs w:val="24"/>
        </w:rPr>
        <w:t>sąsiednich gminach przystanki są</w:t>
      </w:r>
      <w:r w:rsidRPr="00D83EA0">
        <w:rPr>
          <w:rFonts w:asciiTheme="minorHAnsi" w:hAnsiTheme="minorHAnsi"/>
          <w:bCs/>
          <w:sz w:val="24"/>
          <w:szCs w:val="24"/>
        </w:rPr>
        <w:t xml:space="preserve"> widoczne i bezpieczne). Wyjaśniając, </w:t>
      </w:r>
      <w:r w:rsidR="00930F56" w:rsidRPr="00D83EA0">
        <w:rPr>
          <w:rFonts w:asciiTheme="minorHAnsi" w:hAnsiTheme="minorHAnsi"/>
          <w:bCs/>
          <w:sz w:val="24"/>
          <w:szCs w:val="24"/>
        </w:rPr>
        <w:t>c</w:t>
      </w:r>
      <w:r w:rsidRPr="00D83EA0">
        <w:rPr>
          <w:rFonts w:asciiTheme="minorHAnsi" w:hAnsiTheme="minorHAnsi"/>
          <w:bCs/>
          <w:sz w:val="24"/>
          <w:szCs w:val="24"/>
        </w:rPr>
        <w:t xml:space="preserve">o do tematu protestu w kwestii podniesienia podatków, radni mieli na względzie czas, </w:t>
      </w:r>
      <w:r w:rsidR="00930F56" w:rsidRPr="00D83EA0">
        <w:rPr>
          <w:rFonts w:asciiTheme="minorHAnsi" w:hAnsiTheme="minorHAnsi"/>
          <w:bCs/>
          <w:sz w:val="24"/>
          <w:szCs w:val="24"/>
        </w:rPr>
        <w:t xml:space="preserve">w </w:t>
      </w:r>
      <w:r w:rsidR="00D83EA0" w:rsidRPr="00D83EA0">
        <w:rPr>
          <w:rFonts w:asciiTheme="minorHAnsi" w:hAnsiTheme="minorHAnsi"/>
          <w:bCs/>
          <w:sz w:val="24"/>
          <w:szCs w:val="24"/>
        </w:rPr>
        <w:t>którym się to </w:t>
      </w:r>
      <w:r w:rsidRPr="00D83EA0">
        <w:rPr>
          <w:rFonts w:asciiTheme="minorHAnsi" w:hAnsiTheme="minorHAnsi"/>
          <w:bCs/>
          <w:sz w:val="24"/>
          <w:szCs w:val="24"/>
        </w:rPr>
        <w:t>odbyło. Ryszard Pacholak zapytał czy zmniejszenie deficytu wiązane jest z brakiem realizacji inwestycji przebudowy ul. Kościelnej</w:t>
      </w:r>
      <w:r w:rsidR="00930F56" w:rsidRPr="00D83EA0">
        <w:rPr>
          <w:rFonts w:asciiTheme="minorHAnsi" w:hAnsiTheme="minorHAnsi"/>
          <w:bCs/>
          <w:sz w:val="24"/>
          <w:szCs w:val="24"/>
        </w:rPr>
        <w:t xml:space="preserve"> w Dusznikach</w:t>
      </w:r>
      <w:r w:rsidRPr="00D83EA0">
        <w:rPr>
          <w:rFonts w:asciiTheme="minorHAnsi" w:hAnsiTheme="minorHAnsi"/>
          <w:bCs/>
          <w:sz w:val="24"/>
          <w:szCs w:val="24"/>
        </w:rPr>
        <w:t xml:space="preserve">, na którą planowano 0,5 mln zł. </w:t>
      </w:r>
    </w:p>
    <w:p w14:paraId="399F3876" w14:textId="77777777" w:rsidR="003E05DA" w:rsidRPr="00D83EA0" w:rsidRDefault="003E05DA" w:rsidP="00DF6E0C">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Justyna Kaczmarczyk powiedziała, że wskazana kwota nie została zdjęta</w:t>
      </w:r>
      <w:r w:rsidR="00930F56" w:rsidRPr="00D83EA0">
        <w:rPr>
          <w:rFonts w:asciiTheme="minorHAnsi" w:hAnsiTheme="minorHAnsi"/>
          <w:bCs/>
          <w:sz w:val="24"/>
          <w:szCs w:val="24"/>
        </w:rPr>
        <w:t xml:space="preserve"> z budżetu</w:t>
      </w:r>
      <w:r w:rsidRPr="00D83EA0">
        <w:rPr>
          <w:rFonts w:asciiTheme="minorHAnsi" w:hAnsiTheme="minorHAnsi"/>
          <w:bCs/>
          <w:sz w:val="24"/>
          <w:szCs w:val="24"/>
        </w:rPr>
        <w:t xml:space="preserve">. Wysokość deficytu wynika ze zdjęcia innych zadań oraz wydatków bieżących. </w:t>
      </w:r>
    </w:p>
    <w:p w14:paraId="2C45EBCC" w14:textId="77777777" w:rsidR="003E05DA" w:rsidRPr="00D83EA0" w:rsidRDefault="003E05DA" w:rsidP="00DF6E0C">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 xml:space="preserve">Justyna </w:t>
      </w:r>
      <w:proofErr w:type="spellStart"/>
      <w:r w:rsidRPr="00D83EA0">
        <w:rPr>
          <w:rFonts w:asciiTheme="minorHAnsi" w:hAnsiTheme="minorHAnsi"/>
          <w:bCs/>
          <w:sz w:val="24"/>
          <w:szCs w:val="24"/>
        </w:rPr>
        <w:t>Bachorz</w:t>
      </w:r>
      <w:proofErr w:type="spellEnd"/>
      <w:r w:rsidRPr="00D83EA0">
        <w:rPr>
          <w:rFonts w:asciiTheme="minorHAnsi" w:hAnsiTheme="minorHAnsi"/>
          <w:bCs/>
          <w:sz w:val="24"/>
          <w:szCs w:val="24"/>
        </w:rPr>
        <w:t xml:space="preserve"> poprosiła o przedstawienie głównych punktów, z których wynika spadek deficytu.</w:t>
      </w:r>
    </w:p>
    <w:p w14:paraId="1173BE4A" w14:textId="77777777" w:rsidR="003E05DA" w:rsidRPr="00D83EA0" w:rsidRDefault="003E05DA" w:rsidP="00DF6E0C">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 xml:space="preserve">Justyna Kaczmarczyk powiedziała, że przedstawi dokładnie te punkty na kolejnej sesji. </w:t>
      </w:r>
    </w:p>
    <w:p w14:paraId="2057D3CF" w14:textId="77777777" w:rsidR="003E05DA" w:rsidRPr="00D83EA0" w:rsidRDefault="003E05DA" w:rsidP="00DF6E0C">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lastRenderedPageBreak/>
        <w:t xml:space="preserve">Kamila Zimna zapytała gdzie są przedsiębiorcy, którzy chcieliby zagospodarować tereny przeznaczone pod inwestycje.  </w:t>
      </w:r>
    </w:p>
    <w:p w14:paraId="64656525" w14:textId="77777777" w:rsidR="009A03AF" w:rsidRPr="00D83EA0" w:rsidRDefault="003E05DA" w:rsidP="00DF6E0C">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 xml:space="preserve">Grzegorz Pawlak powiedział, że na komisjach również był w </w:t>
      </w:r>
      <w:r w:rsidR="00D83EA0" w:rsidRPr="00D83EA0">
        <w:rPr>
          <w:rFonts w:asciiTheme="minorHAnsi" w:hAnsiTheme="minorHAnsi"/>
          <w:bCs/>
          <w:sz w:val="24"/>
          <w:szCs w:val="24"/>
        </w:rPr>
        <w:t>gronie radnych, którzy stali na </w:t>
      </w:r>
      <w:r w:rsidRPr="00D83EA0">
        <w:rPr>
          <w:rFonts w:asciiTheme="minorHAnsi" w:hAnsiTheme="minorHAnsi"/>
          <w:bCs/>
          <w:sz w:val="24"/>
          <w:szCs w:val="24"/>
        </w:rPr>
        <w:t>stanowisku, by nie podnosić podatków w tym trudnym ro</w:t>
      </w:r>
      <w:r w:rsidR="00D83EA0" w:rsidRPr="00D83EA0">
        <w:rPr>
          <w:rFonts w:asciiTheme="minorHAnsi" w:hAnsiTheme="minorHAnsi"/>
          <w:bCs/>
          <w:sz w:val="24"/>
          <w:szCs w:val="24"/>
        </w:rPr>
        <w:t>ku. Przez trzy lata były one na </w:t>
      </w:r>
      <w:r w:rsidRPr="00D83EA0">
        <w:rPr>
          <w:rFonts w:asciiTheme="minorHAnsi" w:hAnsiTheme="minorHAnsi"/>
          <w:bCs/>
          <w:sz w:val="24"/>
          <w:szCs w:val="24"/>
        </w:rPr>
        <w:t xml:space="preserve">stałym poziomie, więc zaproponował, by podjąć próbę i ich nie podnosić. </w:t>
      </w:r>
    </w:p>
    <w:p w14:paraId="20E61815" w14:textId="77777777" w:rsidR="003E05DA" w:rsidRPr="00D83EA0" w:rsidRDefault="003E05DA" w:rsidP="00DF6E0C">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Marek Liszkowski poddał pod głosowanie wprowadzenie autopoprawki</w:t>
      </w:r>
      <w:r w:rsidR="007D4A5C" w:rsidRPr="00D83EA0">
        <w:rPr>
          <w:rFonts w:asciiTheme="minorHAnsi" w:hAnsiTheme="minorHAnsi"/>
          <w:bCs/>
          <w:sz w:val="24"/>
          <w:szCs w:val="24"/>
        </w:rPr>
        <w:t xml:space="preserve"> </w:t>
      </w:r>
      <w:r w:rsidRPr="00D83EA0">
        <w:rPr>
          <w:rFonts w:asciiTheme="minorHAnsi" w:hAnsiTheme="minorHAnsi"/>
          <w:bCs/>
          <w:sz w:val="24"/>
          <w:szCs w:val="24"/>
        </w:rPr>
        <w:t xml:space="preserve">do projektu uchwały w sprawie  </w:t>
      </w:r>
      <w:r w:rsidRPr="00D83EA0">
        <w:rPr>
          <w:rFonts w:asciiTheme="minorHAnsi" w:hAnsiTheme="minorHAnsi"/>
          <w:sz w:val="24"/>
          <w:szCs w:val="24"/>
        </w:rPr>
        <w:t>Wieloletniej Prognozy Finansowej Gminy Duszniki na lata 2021- 2029</w:t>
      </w:r>
      <w:r w:rsidR="007D4A5C" w:rsidRPr="00D83EA0">
        <w:rPr>
          <w:rFonts w:asciiTheme="minorHAnsi" w:hAnsiTheme="minorHAnsi"/>
          <w:sz w:val="24"/>
          <w:szCs w:val="24"/>
        </w:rPr>
        <w:t xml:space="preserve"> o treści: "</w:t>
      </w:r>
      <w:r w:rsidR="006703E6" w:rsidRPr="00D83EA0">
        <w:rPr>
          <w:rFonts w:asciiTheme="minorHAnsi" w:hAnsiTheme="minorHAnsi"/>
          <w:sz w:val="24"/>
          <w:szCs w:val="24"/>
        </w:rPr>
        <w:t>Zaktualizowanie sposobu spłaty planowanego w 2021 r. deficytu</w:t>
      </w:r>
      <w:r w:rsidR="007D4A5C" w:rsidRPr="00D83EA0">
        <w:rPr>
          <w:rFonts w:asciiTheme="minorHAnsi" w:hAnsiTheme="minorHAnsi"/>
          <w:sz w:val="24"/>
          <w:szCs w:val="24"/>
        </w:rPr>
        <w:t>"</w:t>
      </w:r>
    </w:p>
    <w:p w14:paraId="363696BA" w14:textId="77777777" w:rsidR="00360153" w:rsidRPr="00D83EA0" w:rsidRDefault="00967D5A" w:rsidP="00353947">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Imienny wykaz głosowań stanowi zał. nr 7.</w:t>
      </w:r>
    </w:p>
    <w:p w14:paraId="674120C7" w14:textId="77777777" w:rsidR="007D4A5C" w:rsidRPr="00D83EA0" w:rsidRDefault="007D4A5C" w:rsidP="00353947">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bCs/>
          <w:sz w:val="24"/>
          <w:szCs w:val="24"/>
        </w:rPr>
        <w:t xml:space="preserve">Marek Liszkowski poddał pod głosowanie wprowadzenie autopoprawki do projektu uchwały w sprawie  </w:t>
      </w:r>
      <w:r w:rsidRPr="00D83EA0">
        <w:rPr>
          <w:rFonts w:asciiTheme="minorHAnsi" w:hAnsiTheme="minorHAnsi"/>
          <w:sz w:val="24"/>
          <w:szCs w:val="24"/>
        </w:rPr>
        <w:t>Wieloletniej Prognozy Finansowej Gminy Duszniki na lata 2021- 2029 o treści: "</w:t>
      </w:r>
      <w:r w:rsidR="00353947" w:rsidRPr="00D83EA0">
        <w:rPr>
          <w:rFonts w:asciiTheme="minorHAnsi" w:hAnsiTheme="minorHAnsi"/>
          <w:sz w:val="24"/>
          <w:szCs w:val="24"/>
        </w:rPr>
        <w:t xml:space="preserve">Dodane przedsięwzięcia: Wydatki bieżące: planowanie przestrzenne - zapewnienie ciągłości realizacji zadań planistycznych. Limit na 2021 kwota 2 148,00 zł </w:t>
      </w:r>
      <w:r w:rsidRPr="00D83EA0">
        <w:rPr>
          <w:rFonts w:asciiTheme="minorHAnsi" w:hAnsiTheme="minorHAnsi"/>
          <w:sz w:val="24"/>
          <w:szCs w:val="24"/>
        </w:rPr>
        <w:t>"</w:t>
      </w:r>
      <w:r w:rsidR="00ED6E90" w:rsidRPr="00D83EA0">
        <w:rPr>
          <w:rFonts w:asciiTheme="minorHAnsi" w:hAnsiTheme="minorHAnsi"/>
          <w:sz w:val="24"/>
          <w:szCs w:val="24"/>
        </w:rPr>
        <w:t>. Monika Młynarek powiedziała, że w trakcie przedstawiania autopoprawki</w:t>
      </w:r>
      <w:r w:rsidR="00D83EA0" w:rsidRPr="00D83EA0">
        <w:rPr>
          <w:rFonts w:asciiTheme="minorHAnsi" w:hAnsiTheme="minorHAnsi"/>
          <w:sz w:val="24"/>
          <w:szCs w:val="24"/>
        </w:rPr>
        <w:t xml:space="preserve"> nastąpiło przejęzyczenie co do </w:t>
      </w:r>
      <w:r w:rsidR="00ED6E90" w:rsidRPr="00D83EA0">
        <w:rPr>
          <w:rFonts w:asciiTheme="minorHAnsi" w:hAnsiTheme="minorHAnsi"/>
          <w:sz w:val="24"/>
          <w:szCs w:val="24"/>
        </w:rPr>
        <w:t xml:space="preserve">kwoty: </w:t>
      </w:r>
      <w:r w:rsidR="000431A4" w:rsidRPr="00D83EA0">
        <w:rPr>
          <w:rFonts w:asciiTheme="minorHAnsi" w:hAnsiTheme="minorHAnsi"/>
          <w:sz w:val="24"/>
          <w:szCs w:val="24"/>
        </w:rPr>
        <w:t>odczytano 2.148.000 zł, powinno być 2.148 zł. Marek Liszkowski poddał ponownie pod głosowanie przyjęcie autopoprawki do projektu uchwały.</w:t>
      </w:r>
    </w:p>
    <w:p w14:paraId="48936FDF" w14:textId="77777777" w:rsidR="007D4A5C" w:rsidRPr="00D83EA0" w:rsidRDefault="007D4A5C" w:rsidP="007D4A5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Imienny wykaz głosowań stanowi zał. nr 8.</w:t>
      </w:r>
    </w:p>
    <w:p w14:paraId="5B37A855" w14:textId="77777777" w:rsidR="007D4A5C" w:rsidRPr="00D83EA0" w:rsidRDefault="007D4A5C" w:rsidP="007D4A5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bCs/>
          <w:sz w:val="24"/>
          <w:szCs w:val="24"/>
        </w:rPr>
        <w:t xml:space="preserve">Marek Liszkowski poddał pod głosowanie wprowadzenie autopoprawki do projektu uchwały w sprawie  </w:t>
      </w:r>
      <w:r w:rsidRPr="00D83EA0">
        <w:rPr>
          <w:rFonts w:asciiTheme="minorHAnsi" w:hAnsiTheme="minorHAnsi"/>
          <w:sz w:val="24"/>
          <w:szCs w:val="24"/>
        </w:rPr>
        <w:t>Wieloletniej Prognozy Finansowej Gminy Duszniki na lata 2021- 2029 o treści: "</w:t>
      </w:r>
      <w:r w:rsidR="00353947" w:rsidRPr="00D83EA0">
        <w:rPr>
          <w:rFonts w:asciiTheme="minorHAnsi" w:hAnsiTheme="minorHAnsi"/>
          <w:sz w:val="24"/>
          <w:szCs w:val="24"/>
        </w:rPr>
        <w:t xml:space="preserve">Dodanie przedsięwzięcia: Wydatki bieżące: pomoc finansowa na dofinansowanie przewozów pasażerskich – zapewnienie komunikacji międzygminnej dla mieszkańców. Limit w 2021 roku w kwocie 187 000,00 zł </w:t>
      </w:r>
      <w:r w:rsidRPr="00D83EA0">
        <w:rPr>
          <w:rFonts w:asciiTheme="minorHAnsi" w:hAnsiTheme="minorHAnsi"/>
          <w:sz w:val="24"/>
          <w:szCs w:val="24"/>
        </w:rPr>
        <w:t>"</w:t>
      </w:r>
    </w:p>
    <w:p w14:paraId="0141BB6B" w14:textId="77777777" w:rsidR="00803412" w:rsidRPr="00D83EA0" w:rsidRDefault="007D4A5C" w:rsidP="00803412">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Imienny wykaz głosowań stanowi zał. nr 9.</w:t>
      </w:r>
    </w:p>
    <w:p w14:paraId="51BFB8FC" w14:textId="77777777" w:rsidR="007D4A5C" w:rsidRPr="00D83EA0" w:rsidRDefault="007D4A5C" w:rsidP="00803412">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bCs/>
          <w:sz w:val="24"/>
          <w:szCs w:val="24"/>
        </w:rPr>
        <w:lastRenderedPageBreak/>
        <w:t xml:space="preserve">Marek Liszkowski poddał pod głosowanie wprowadzenie autopoprawki do projektu uchwały w sprawie  </w:t>
      </w:r>
      <w:r w:rsidRPr="00D83EA0">
        <w:rPr>
          <w:rFonts w:asciiTheme="minorHAnsi" w:hAnsiTheme="minorHAnsi"/>
          <w:sz w:val="24"/>
          <w:szCs w:val="24"/>
        </w:rPr>
        <w:t>Wieloletniej Prognozy Finansowej Gminy Duszniki na lata 2021- 2029</w:t>
      </w:r>
      <w:r w:rsidR="00353947" w:rsidRPr="00D83EA0">
        <w:rPr>
          <w:rFonts w:asciiTheme="minorHAnsi" w:hAnsiTheme="minorHAnsi"/>
          <w:sz w:val="24"/>
          <w:szCs w:val="24"/>
        </w:rPr>
        <w:t xml:space="preserve"> o treści: "Dodanie przedsięwzięcia: Wydatki bieżące: </w:t>
      </w:r>
      <w:r w:rsidR="00803412" w:rsidRPr="00D83EA0">
        <w:rPr>
          <w:rFonts w:asciiTheme="minorHAnsi" w:hAnsiTheme="minorHAnsi"/>
          <w:sz w:val="24"/>
          <w:szCs w:val="24"/>
        </w:rPr>
        <w:t>usuwanie odpadów w szczególności folii rolniczych z terenu Gminy Duszniki – poprawa jakości życia mieszkańców. Limit w 2021 roku w kwocie 247 230,00 zł</w:t>
      </w:r>
      <w:r w:rsidRPr="00D83EA0">
        <w:rPr>
          <w:rFonts w:asciiTheme="minorHAnsi" w:hAnsiTheme="minorHAnsi"/>
          <w:sz w:val="24"/>
          <w:szCs w:val="24"/>
        </w:rPr>
        <w:t>"</w:t>
      </w:r>
    </w:p>
    <w:p w14:paraId="43286F78" w14:textId="77777777" w:rsidR="007D4A5C" w:rsidRPr="00D83EA0" w:rsidRDefault="007D4A5C" w:rsidP="007D4A5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Imienny wykaz głosowań stanowi zał. nr 10.</w:t>
      </w:r>
    </w:p>
    <w:p w14:paraId="01491E52" w14:textId="77777777" w:rsidR="007D4A5C" w:rsidRPr="00D83EA0" w:rsidRDefault="007D4A5C" w:rsidP="007D4A5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bCs/>
          <w:sz w:val="24"/>
          <w:szCs w:val="24"/>
        </w:rPr>
        <w:t xml:space="preserve">Marek Liszkowski poddał pod głosowanie wprowadzenie autopoprawki do projektu uchwały w sprawie  </w:t>
      </w:r>
      <w:r w:rsidRPr="00D83EA0">
        <w:rPr>
          <w:rFonts w:asciiTheme="minorHAnsi" w:hAnsiTheme="minorHAnsi"/>
          <w:sz w:val="24"/>
          <w:szCs w:val="24"/>
        </w:rPr>
        <w:t>Wieloletniej Prognozy Finansowej Gminy Duszniki na lata 2021- 2029 o treści: "</w:t>
      </w:r>
      <w:r w:rsidR="00803412" w:rsidRPr="00D83EA0">
        <w:rPr>
          <w:rFonts w:asciiTheme="minorHAnsi" w:hAnsiTheme="minorHAnsi"/>
          <w:sz w:val="24"/>
          <w:szCs w:val="24"/>
        </w:rPr>
        <w:t xml:space="preserve">Dodanie przedsięwzięcia: b) Wydatki majątkowe: projekt przebudowy ul. Stawna w Dusznikach – Poprawa infrastruktury drogowej. Limit na 2021 roku w kwocie 21 525,00 zł </w:t>
      </w:r>
      <w:r w:rsidRPr="00D83EA0">
        <w:rPr>
          <w:rFonts w:asciiTheme="minorHAnsi" w:hAnsiTheme="minorHAnsi"/>
          <w:sz w:val="24"/>
          <w:szCs w:val="24"/>
        </w:rPr>
        <w:t>"</w:t>
      </w:r>
    </w:p>
    <w:p w14:paraId="6D1CED74" w14:textId="77777777" w:rsidR="007D4A5C" w:rsidRPr="00D83EA0" w:rsidRDefault="007D4A5C" w:rsidP="007D4A5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Imienny wykaz głosowań stanowi zał. nr 11.</w:t>
      </w:r>
    </w:p>
    <w:p w14:paraId="09CE67CB" w14:textId="77777777" w:rsidR="007D4A5C" w:rsidRPr="00D83EA0" w:rsidRDefault="007D4A5C" w:rsidP="007D4A5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bCs/>
          <w:sz w:val="24"/>
          <w:szCs w:val="24"/>
        </w:rPr>
        <w:t xml:space="preserve">Marek Liszkowski poddał pod głosowanie wprowadzenie autopoprawki do projektu uchwały w sprawie  </w:t>
      </w:r>
      <w:r w:rsidRPr="00D83EA0">
        <w:rPr>
          <w:rFonts w:asciiTheme="minorHAnsi" w:hAnsiTheme="minorHAnsi"/>
          <w:sz w:val="24"/>
          <w:szCs w:val="24"/>
        </w:rPr>
        <w:t>Wieloletniej Prognozy Finansowej Gminy Duszniki na lata 2021- 2029 o treści: "</w:t>
      </w:r>
      <w:r w:rsidR="00803412" w:rsidRPr="00D83EA0">
        <w:rPr>
          <w:rFonts w:asciiTheme="minorHAnsi" w:hAnsiTheme="minorHAnsi"/>
          <w:sz w:val="24"/>
          <w:szCs w:val="24"/>
        </w:rPr>
        <w:t>Dodanie przedsięwzięcia: b) Wydatki majątkowe: Renowac</w:t>
      </w:r>
      <w:r w:rsidR="00D83EA0">
        <w:rPr>
          <w:rFonts w:asciiTheme="minorHAnsi" w:hAnsiTheme="minorHAnsi"/>
          <w:sz w:val="24"/>
          <w:szCs w:val="24"/>
        </w:rPr>
        <w:t>ja budynków znajdujących się na </w:t>
      </w:r>
      <w:r w:rsidR="00803412" w:rsidRPr="00D83EA0">
        <w:rPr>
          <w:rFonts w:asciiTheme="minorHAnsi" w:hAnsiTheme="minorHAnsi"/>
          <w:sz w:val="24"/>
          <w:szCs w:val="24"/>
        </w:rPr>
        <w:t>terenie Parku Dworskiego w Dusznikach -  poprawa jak</w:t>
      </w:r>
      <w:r w:rsidR="00D83EA0">
        <w:rPr>
          <w:rFonts w:asciiTheme="minorHAnsi" w:hAnsiTheme="minorHAnsi"/>
          <w:sz w:val="24"/>
          <w:szCs w:val="24"/>
        </w:rPr>
        <w:t>ości życia mieszkańców. Limit w </w:t>
      </w:r>
      <w:r w:rsidR="00803412" w:rsidRPr="00D83EA0">
        <w:rPr>
          <w:rFonts w:asciiTheme="minorHAnsi" w:hAnsiTheme="minorHAnsi"/>
          <w:sz w:val="24"/>
          <w:szCs w:val="24"/>
        </w:rPr>
        <w:t xml:space="preserve">2021 roku w kwocie 640 000,00 zł </w:t>
      </w:r>
      <w:r w:rsidRPr="00D83EA0">
        <w:rPr>
          <w:rFonts w:asciiTheme="minorHAnsi" w:hAnsiTheme="minorHAnsi"/>
          <w:sz w:val="24"/>
          <w:szCs w:val="24"/>
        </w:rPr>
        <w:t>"</w:t>
      </w:r>
    </w:p>
    <w:p w14:paraId="4E707DEF" w14:textId="77777777" w:rsidR="007D4A5C" w:rsidRPr="00D83EA0" w:rsidRDefault="007D4A5C" w:rsidP="007D4A5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Imienny wykaz głosowań stanowi zał. nr 12.</w:t>
      </w:r>
    </w:p>
    <w:p w14:paraId="4C9C1396" w14:textId="77777777" w:rsidR="007D4A5C" w:rsidRPr="00D83EA0" w:rsidRDefault="007D4A5C" w:rsidP="007D4A5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bCs/>
          <w:sz w:val="24"/>
          <w:szCs w:val="24"/>
        </w:rPr>
        <w:t xml:space="preserve">Marek Liszkowski poddał pod głosowanie wprowadzenie autopoprawki do projektu uchwały w sprawie  </w:t>
      </w:r>
      <w:r w:rsidRPr="00D83EA0">
        <w:rPr>
          <w:rFonts w:asciiTheme="minorHAnsi" w:hAnsiTheme="minorHAnsi"/>
          <w:sz w:val="24"/>
          <w:szCs w:val="24"/>
        </w:rPr>
        <w:t>Wieloletniej Prognozy Finansowej Gminy Duszniki na lata 2021- 2029 o treści: "</w:t>
      </w:r>
      <w:r w:rsidR="00803412" w:rsidRPr="00D83EA0">
        <w:rPr>
          <w:rFonts w:asciiTheme="minorHAnsi" w:hAnsiTheme="minorHAnsi"/>
          <w:sz w:val="24"/>
          <w:szCs w:val="24"/>
        </w:rPr>
        <w:t xml:space="preserve">Dodanie przedsięwzięcia: b) Wydatki majątkowe: Przebudowa ul. Kościelna w Dusznikach – poprawa infrastruktury drogowej limit w 2021 roku w kwocie 975 000,00 zł </w:t>
      </w:r>
      <w:r w:rsidRPr="00D83EA0">
        <w:rPr>
          <w:rFonts w:asciiTheme="minorHAnsi" w:hAnsiTheme="minorHAnsi"/>
          <w:sz w:val="24"/>
          <w:szCs w:val="24"/>
        </w:rPr>
        <w:t>"</w:t>
      </w:r>
    </w:p>
    <w:p w14:paraId="1AA85290" w14:textId="77777777" w:rsidR="007D4A5C" w:rsidRPr="00D83EA0" w:rsidRDefault="007D4A5C" w:rsidP="007D4A5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Imienny wykaz głosowań stanowi zał. nr 13.</w:t>
      </w:r>
    </w:p>
    <w:p w14:paraId="46741576" w14:textId="77777777" w:rsidR="00967D5A" w:rsidRPr="00D83EA0" w:rsidRDefault="0023468A" w:rsidP="00DF6E0C">
      <w:pPr>
        <w:pStyle w:val="Akapitzlist"/>
        <w:tabs>
          <w:tab w:val="num" w:pos="567"/>
        </w:tabs>
        <w:spacing w:after="480" w:line="360" w:lineRule="auto"/>
        <w:ind w:left="0"/>
        <w:contextualSpacing w:val="0"/>
        <w:rPr>
          <w:rFonts w:asciiTheme="minorHAnsi" w:hAnsiTheme="minorHAnsi"/>
          <w:sz w:val="24"/>
          <w:szCs w:val="24"/>
        </w:rPr>
      </w:pPr>
      <w:r>
        <w:rPr>
          <w:rFonts w:asciiTheme="minorHAnsi" w:hAnsiTheme="minorHAnsi"/>
          <w:sz w:val="24"/>
          <w:szCs w:val="24"/>
        </w:rPr>
        <w:lastRenderedPageBreak/>
        <w:t>Radni w gł</w:t>
      </w:r>
      <w:r w:rsidR="00967D5A" w:rsidRPr="00D83EA0">
        <w:rPr>
          <w:rFonts w:asciiTheme="minorHAnsi" w:hAnsiTheme="minorHAnsi"/>
          <w:sz w:val="24"/>
          <w:szCs w:val="24"/>
        </w:rPr>
        <w:t>osowaniu imiennym podjęli uchwałę nr XXXIII/224/20 w sprawie Wieloletniej Prognozy Finansowej Gminy Duszniki na lata 2021- 2029 wraz z autopoprawką (</w:t>
      </w:r>
      <w:r w:rsidR="007D4A5C" w:rsidRPr="00D83EA0">
        <w:rPr>
          <w:rFonts w:asciiTheme="minorHAnsi" w:hAnsiTheme="minorHAnsi"/>
          <w:sz w:val="24"/>
          <w:szCs w:val="24"/>
        </w:rPr>
        <w:t>zał. nr 14</w:t>
      </w:r>
      <w:r w:rsidR="00967D5A" w:rsidRPr="00D83EA0">
        <w:rPr>
          <w:rFonts w:asciiTheme="minorHAnsi" w:hAnsiTheme="minorHAnsi"/>
          <w:sz w:val="24"/>
          <w:szCs w:val="24"/>
        </w:rPr>
        <w:t xml:space="preserve">). </w:t>
      </w:r>
    </w:p>
    <w:p w14:paraId="6E681DB7" w14:textId="77777777" w:rsidR="00967D5A" w:rsidRPr="00D83EA0" w:rsidRDefault="00967D5A" w:rsidP="00DF6E0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 xml:space="preserve">Imienny </w:t>
      </w:r>
      <w:r w:rsidR="007D4A5C" w:rsidRPr="00D83EA0">
        <w:rPr>
          <w:rFonts w:asciiTheme="minorHAnsi" w:hAnsiTheme="minorHAnsi"/>
          <w:sz w:val="24"/>
          <w:szCs w:val="24"/>
        </w:rPr>
        <w:t>w</w:t>
      </w:r>
      <w:r w:rsidR="009A03AF" w:rsidRPr="00D83EA0">
        <w:rPr>
          <w:rFonts w:asciiTheme="minorHAnsi" w:hAnsiTheme="minorHAnsi"/>
          <w:sz w:val="24"/>
          <w:szCs w:val="24"/>
        </w:rPr>
        <w:t>ykaz głosowań stanowi zał. nr 14</w:t>
      </w:r>
      <w:r w:rsidRPr="00D83EA0">
        <w:rPr>
          <w:rFonts w:asciiTheme="minorHAnsi" w:hAnsiTheme="minorHAnsi"/>
          <w:sz w:val="24"/>
          <w:szCs w:val="24"/>
        </w:rPr>
        <w:t xml:space="preserve">.  </w:t>
      </w:r>
    </w:p>
    <w:p w14:paraId="2B48EB1F" w14:textId="77777777" w:rsidR="00DA5C2E" w:rsidRPr="00D83EA0" w:rsidRDefault="00967D5A" w:rsidP="00DF6E0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 xml:space="preserve">b) </w:t>
      </w:r>
      <w:r w:rsidR="00ED6E90" w:rsidRPr="00D83EA0">
        <w:rPr>
          <w:rFonts w:asciiTheme="minorHAnsi" w:hAnsiTheme="minorHAnsi"/>
          <w:sz w:val="24"/>
          <w:szCs w:val="24"/>
        </w:rPr>
        <w:t xml:space="preserve">Justyna </w:t>
      </w:r>
      <w:proofErr w:type="spellStart"/>
      <w:r w:rsidR="00ED6E90" w:rsidRPr="00D83EA0">
        <w:rPr>
          <w:rFonts w:asciiTheme="minorHAnsi" w:hAnsiTheme="minorHAnsi"/>
          <w:sz w:val="24"/>
          <w:szCs w:val="24"/>
        </w:rPr>
        <w:t>Bachorz</w:t>
      </w:r>
      <w:proofErr w:type="spellEnd"/>
      <w:r w:rsidR="000234F7" w:rsidRPr="00D83EA0">
        <w:rPr>
          <w:rFonts w:asciiTheme="minorHAnsi" w:hAnsiTheme="minorHAnsi"/>
          <w:sz w:val="24"/>
          <w:szCs w:val="24"/>
        </w:rPr>
        <w:t xml:space="preserve"> zwróciła uwagę, że podejmuje się decyzj</w:t>
      </w:r>
      <w:r w:rsidR="00301901" w:rsidRPr="00D83EA0">
        <w:rPr>
          <w:rFonts w:asciiTheme="minorHAnsi" w:hAnsiTheme="minorHAnsi"/>
          <w:sz w:val="24"/>
          <w:szCs w:val="24"/>
        </w:rPr>
        <w:t>e na kolejny rok, s</w:t>
      </w:r>
      <w:r w:rsidR="000234F7" w:rsidRPr="00D83EA0">
        <w:rPr>
          <w:rFonts w:asciiTheme="minorHAnsi" w:hAnsiTheme="minorHAnsi"/>
          <w:sz w:val="24"/>
          <w:szCs w:val="24"/>
        </w:rPr>
        <w:t>ą przyjmowane bardzo ważne uchwały. Radna pytała, czy nie było żadnej możliwości, aby radni otrzymali dokumenty choćby na dzień przed sesją na e-maila, co pozwoliłoby na podejmowanie świadomych w peł</w:t>
      </w:r>
      <w:r w:rsidR="00301901" w:rsidRPr="00D83EA0">
        <w:rPr>
          <w:rFonts w:asciiTheme="minorHAnsi" w:hAnsiTheme="minorHAnsi"/>
          <w:sz w:val="24"/>
          <w:szCs w:val="24"/>
        </w:rPr>
        <w:t xml:space="preserve">ni odpowiedzialnych decyzji- </w:t>
      </w:r>
      <w:r w:rsidR="000234F7" w:rsidRPr="00D83EA0">
        <w:rPr>
          <w:rFonts w:asciiTheme="minorHAnsi" w:hAnsiTheme="minorHAnsi"/>
          <w:sz w:val="24"/>
          <w:szCs w:val="24"/>
        </w:rPr>
        <w:t>nie jest</w:t>
      </w:r>
      <w:r w:rsidR="00301901" w:rsidRPr="00D83EA0">
        <w:rPr>
          <w:rFonts w:asciiTheme="minorHAnsi" w:hAnsiTheme="minorHAnsi"/>
          <w:sz w:val="24"/>
          <w:szCs w:val="24"/>
        </w:rPr>
        <w:t xml:space="preserve"> to</w:t>
      </w:r>
      <w:r w:rsidR="000234F7" w:rsidRPr="00D83EA0">
        <w:rPr>
          <w:rFonts w:asciiTheme="minorHAnsi" w:hAnsiTheme="minorHAnsi"/>
          <w:sz w:val="24"/>
          <w:szCs w:val="24"/>
        </w:rPr>
        <w:t xml:space="preserve"> możliwe przy tak licznych zmianach wprowadzanych autopoprawką. </w:t>
      </w:r>
    </w:p>
    <w:p w14:paraId="2770BEA2" w14:textId="77777777" w:rsidR="00DA5C2E" w:rsidRPr="00D83EA0" w:rsidRDefault="00ED6E90" w:rsidP="00DF6E0C">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 xml:space="preserve"> </w:t>
      </w:r>
      <w:r w:rsidR="00DA5C2E" w:rsidRPr="00D83EA0">
        <w:rPr>
          <w:rFonts w:asciiTheme="minorHAnsi" w:hAnsiTheme="minorHAnsi"/>
          <w:sz w:val="24"/>
          <w:szCs w:val="24"/>
        </w:rPr>
        <w:t>Justyna Kaczmarczyk powiedziała, że autopoprawka została sporządzona w konsekwencji otrzymania opinii RIO, została przygotowana zgodnie z wytycznymi.</w:t>
      </w:r>
    </w:p>
    <w:p w14:paraId="2B4E1370" w14:textId="77777777" w:rsidR="00E42823" w:rsidRPr="00D83EA0" w:rsidRDefault="00DA5C2E" w:rsidP="00E42823">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 xml:space="preserve">Justyna </w:t>
      </w:r>
      <w:proofErr w:type="spellStart"/>
      <w:r w:rsidRPr="00D83EA0">
        <w:rPr>
          <w:rFonts w:asciiTheme="minorHAnsi" w:hAnsiTheme="minorHAnsi"/>
          <w:sz w:val="24"/>
          <w:szCs w:val="24"/>
        </w:rPr>
        <w:t>Bachorz</w:t>
      </w:r>
      <w:proofErr w:type="spellEnd"/>
      <w:r w:rsidRPr="00D83EA0">
        <w:rPr>
          <w:rFonts w:asciiTheme="minorHAnsi" w:hAnsiTheme="minorHAnsi"/>
          <w:sz w:val="24"/>
          <w:szCs w:val="24"/>
        </w:rPr>
        <w:t xml:space="preserve"> poprosiła, by w przyszłości choćby jeden dzień wcześniej radni otrzymywali dokumenty</w:t>
      </w:r>
      <w:r w:rsidR="000234F7" w:rsidRPr="00D83EA0">
        <w:rPr>
          <w:rFonts w:asciiTheme="minorHAnsi" w:hAnsiTheme="minorHAnsi"/>
          <w:sz w:val="24"/>
          <w:szCs w:val="24"/>
        </w:rPr>
        <w:t xml:space="preserve"> na e-maila</w:t>
      </w:r>
      <w:r w:rsidRPr="00D83EA0">
        <w:rPr>
          <w:rFonts w:asciiTheme="minorHAnsi" w:hAnsiTheme="minorHAnsi"/>
          <w:sz w:val="24"/>
          <w:szCs w:val="24"/>
        </w:rPr>
        <w:t xml:space="preserve">. Radna zaznaczyła, że radni powinni być świadomi co jest w nich zapisane. </w:t>
      </w:r>
    </w:p>
    <w:p w14:paraId="6D4C6735" w14:textId="77777777" w:rsidR="00967D5A" w:rsidRPr="00D83EA0" w:rsidRDefault="00967D5A" w:rsidP="00E42823">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 xml:space="preserve">Marek Liszkowski poddał pod głosowanie </w:t>
      </w:r>
      <w:r w:rsidR="00092970" w:rsidRPr="00D83EA0">
        <w:rPr>
          <w:rFonts w:asciiTheme="minorHAnsi" w:hAnsiTheme="minorHAnsi"/>
          <w:bCs/>
          <w:sz w:val="24"/>
          <w:szCs w:val="24"/>
        </w:rPr>
        <w:t>wprowadzenie autopoprawki do projektu uchwały w sprawie uchwały budżetowej na 2021 r. o treści: "</w:t>
      </w:r>
      <w:r w:rsidR="00E42823" w:rsidRPr="00D83EA0">
        <w:rPr>
          <w:rFonts w:asciiTheme="minorHAnsi" w:hAnsiTheme="minorHAnsi"/>
          <w:bCs/>
          <w:sz w:val="24"/>
          <w:szCs w:val="24"/>
        </w:rPr>
        <w:t xml:space="preserve">Część normatywno-tekstowa uchwały budżetowej. </w:t>
      </w:r>
      <w:r w:rsidR="00E42823" w:rsidRPr="00D83EA0">
        <w:rPr>
          <w:rFonts w:asciiTheme="minorHAnsi" w:hAnsiTheme="minorHAnsi"/>
          <w:sz w:val="24"/>
          <w:szCs w:val="24"/>
        </w:rPr>
        <w:t>Nazwa uchwały: w sprawie uchwały budżetowej Gminy Duszniki na 2021 rok.</w:t>
      </w:r>
      <w:r w:rsidR="00E42823" w:rsidRPr="00D83EA0">
        <w:rPr>
          <w:rFonts w:asciiTheme="minorHAnsi" w:hAnsiTheme="minorHAnsi"/>
          <w:bCs/>
          <w:sz w:val="24"/>
          <w:szCs w:val="24"/>
        </w:rPr>
        <w:t>"</w:t>
      </w:r>
    </w:p>
    <w:p w14:paraId="27204CF3" w14:textId="77777777" w:rsidR="004C5FAB" w:rsidRPr="00D83EA0" w:rsidRDefault="00092970" w:rsidP="004C5FAB">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Imienny w</w:t>
      </w:r>
      <w:r w:rsidR="009A03AF" w:rsidRPr="00D83EA0">
        <w:rPr>
          <w:rFonts w:asciiTheme="minorHAnsi" w:hAnsiTheme="minorHAnsi"/>
          <w:bCs/>
          <w:sz w:val="24"/>
          <w:szCs w:val="24"/>
        </w:rPr>
        <w:t>ykaz głosowań stanowi zał. nr 15</w:t>
      </w:r>
      <w:r w:rsidRPr="00D83EA0">
        <w:rPr>
          <w:rFonts w:asciiTheme="minorHAnsi" w:hAnsiTheme="minorHAnsi"/>
          <w:bCs/>
          <w:sz w:val="24"/>
          <w:szCs w:val="24"/>
        </w:rPr>
        <w:t>.</w:t>
      </w:r>
    </w:p>
    <w:p w14:paraId="1D34C0F3" w14:textId="77777777" w:rsidR="004C5FAB" w:rsidRPr="00D83EA0" w:rsidRDefault="00092970" w:rsidP="004C5FAB">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sz w:val="24"/>
          <w:szCs w:val="24"/>
        </w:rPr>
        <w:t xml:space="preserve">Marek Liszkowski poddał pod głosowanie </w:t>
      </w:r>
      <w:r w:rsidRPr="00D83EA0">
        <w:rPr>
          <w:rFonts w:asciiTheme="minorHAnsi" w:hAnsiTheme="minorHAnsi"/>
          <w:bCs/>
          <w:sz w:val="24"/>
          <w:szCs w:val="24"/>
        </w:rPr>
        <w:t xml:space="preserve">wprowadzenie autopoprawki do projektu uchwały w sprawie uchwały budżetowej na 2021 r. o treści: </w:t>
      </w:r>
      <w:r w:rsidR="004C5FAB" w:rsidRPr="00D83EA0">
        <w:rPr>
          <w:rFonts w:asciiTheme="minorHAnsi" w:hAnsiTheme="minorHAnsi"/>
          <w:bCs/>
          <w:sz w:val="24"/>
          <w:szCs w:val="24"/>
        </w:rPr>
        <w:t xml:space="preserve">"Część normatywno-tekstowa uchwały budżetowej. </w:t>
      </w:r>
      <w:r w:rsidR="004C5FAB" w:rsidRPr="00D83EA0">
        <w:rPr>
          <w:rFonts w:asciiTheme="minorHAnsi" w:hAnsiTheme="minorHAnsi"/>
          <w:sz w:val="24"/>
          <w:szCs w:val="24"/>
        </w:rPr>
        <w:t>§ 3 otrzymuje brzmienie: § 3. Różnica między dochodami a wydatkami budżetu stanowi planowany deficyt budżetu w kwocie 2.230.732,97 zł., który zostanie pokryty przychodami pochodzącymi z:</w:t>
      </w:r>
    </w:p>
    <w:p w14:paraId="0BDAE660" w14:textId="77777777" w:rsidR="004C5FAB" w:rsidRPr="00D83EA0" w:rsidRDefault="004C5FAB" w:rsidP="004C5FAB">
      <w:pPr>
        <w:pStyle w:val="Akapitzlist"/>
        <w:numPr>
          <w:ilvl w:val="0"/>
          <w:numId w:val="8"/>
        </w:numPr>
        <w:spacing w:line="259" w:lineRule="auto"/>
        <w:ind w:left="0" w:firstLine="0"/>
        <w:jc w:val="both"/>
        <w:rPr>
          <w:rFonts w:asciiTheme="minorHAnsi" w:hAnsiTheme="minorHAnsi"/>
          <w:sz w:val="24"/>
          <w:szCs w:val="24"/>
        </w:rPr>
      </w:pPr>
      <w:r w:rsidRPr="00D83EA0">
        <w:rPr>
          <w:rFonts w:asciiTheme="minorHAnsi" w:hAnsiTheme="minorHAnsi"/>
          <w:sz w:val="24"/>
          <w:szCs w:val="24"/>
        </w:rPr>
        <w:lastRenderedPageBreak/>
        <w:t>niewykorzystanych środków pieniężnych na rachunku bieżącym budżetu, wynikających z rozliczenia dochodów i wydatków n</w:t>
      </w:r>
      <w:r w:rsidR="00D83EA0">
        <w:rPr>
          <w:rFonts w:asciiTheme="minorHAnsi" w:hAnsiTheme="minorHAnsi"/>
          <w:sz w:val="24"/>
          <w:szCs w:val="24"/>
        </w:rPr>
        <w:t>imi finansowanych związanych ze </w:t>
      </w:r>
      <w:r w:rsidRPr="00D83EA0">
        <w:rPr>
          <w:rFonts w:asciiTheme="minorHAnsi" w:hAnsiTheme="minorHAnsi"/>
          <w:sz w:val="24"/>
          <w:szCs w:val="24"/>
        </w:rPr>
        <w:t>szczególnymi zasadami wykonywania budżetu okr</w:t>
      </w:r>
      <w:r w:rsidR="00D83EA0">
        <w:rPr>
          <w:rFonts w:asciiTheme="minorHAnsi" w:hAnsiTheme="minorHAnsi"/>
          <w:sz w:val="24"/>
          <w:szCs w:val="24"/>
        </w:rPr>
        <w:t>eślonymi w odrębnych ustawach w </w:t>
      </w:r>
      <w:r w:rsidRPr="00D83EA0">
        <w:rPr>
          <w:rFonts w:asciiTheme="minorHAnsi" w:hAnsiTheme="minorHAnsi"/>
          <w:sz w:val="24"/>
          <w:szCs w:val="24"/>
        </w:rPr>
        <w:t>kwocie 500 000,00 zł.</w:t>
      </w:r>
    </w:p>
    <w:p w14:paraId="67C497E9" w14:textId="77777777" w:rsidR="004C5FAB" w:rsidRPr="00D83EA0" w:rsidRDefault="004C5FAB" w:rsidP="004C5FAB">
      <w:pPr>
        <w:pStyle w:val="Akapitzlist"/>
        <w:numPr>
          <w:ilvl w:val="0"/>
          <w:numId w:val="8"/>
        </w:numPr>
        <w:tabs>
          <w:tab w:val="num" w:pos="567"/>
        </w:tabs>
        <w:spacing w:after="480" w:line="360" w:lineRule="auto"/>
        <w:ind w:left="0" w:firstLine="0"/>
        <w:contextualSpacing w:val="0"/>
        <w:jc w:val="both"/>
        <w:rPr>
          <w:rFonts w:asciiTheme="minorHAnsi" w:hAnsiTheme="minorHAnsi"/>
          <w:bCs/>
          <w:sz w:val="24"/>
          <w:szCs w:val="24"/>
        </w:rPr>
      </w:pPr>
      <w:r w:rsidRPr="00D83EA0">
        <w:rPr>
          <w:rFonts w:asciiTheme="minorHAnsi" w:hAnsiTheme="minorHAnsi"/>
          <w:sz w:val="24"/>
          <w:szCs w:val="24"/>
        </w:rPr>
        <w:t>zaciągniętych pożyczek i kredytów na rynku krajowym w kwocie 3.110.732,97 zł</w:t>
      </w:r>
      <w:r w:rsidRPr="00D83EA0">
        <w:rPr>
          <w:rFonts w:asciiTheme="minorHAnsi" w:hAnsiTheme="minorHAnsi"/>
          <w:bCs/>
          <w:sz w:val="24"/>
          <w:szCs w:val="24"/>
        </w:rPr>
        <w:t>"</w:t>
      </w:r>
    </w:p>
    <w:p w14:paraId="7C04B7D5" w14:textId="77777777" w:rsidR="0030593C" w:rsidRPr="00D83EA0" w:rsidRDefault="00092970" w:rsidP="0030593C">
      <w:pPr>
        <w:pStyle w:val="Akapitzlist"/>
        <w:tabs>
          <w:tab w:val="num" w:pos="567"/>
        </w:tabs>
        <w:spacing w:after="480" w:line="360" w:lineRule="auto"/>
        <w:ind w:left="0"/>
        <w:contextualSpacing w:val="0"/>
        <w:jc w:val="both"/>
        <w:rPr>
          <w:rFonts w:asciiTheme="minorHAnsi" w:hAnsiTheme="minorHAnsi"/>
          <w:bCs/>
          <w:sz w:val="24"/>
          <w:szCs w:val="24"/>
        </w:rPr>
      </w:pPr>
      <w:r w:rsidRPr="00D83EA0">
        <w:rPr>
          <w:rFonts w:asciiTheme="minorHAnsi" w:hAnsiTheme="minorHAnsi"/>
          <w:bCs/>
          <w:sz w:val="24"/>
          <w:szCs w:val="24"/>
        </w:rPr>
        <w:t>Imienny w</w:t>
      </w:r>
      <w:r w:rsidR="009A03AF" w:rsidRPr="00D83EA0">
        <w:rPr>
          <w:rFonts w:asciiTheme="minorHAnsi" w:hAnsiTheme="minorHAnsi"/>
          <w:bCs/>
          <w:sz w:val="24"/>
          <w:szCs w:val="24"/>
        </w:rPr>
        <w:t>ykaz głosowań stanowi zał. nr 16</w:t>
      </w:r>
      <w:r w:rsidRPr="00D83EA0">
        <w:rPr>
          <w:rFonts w:asciiTheme="minorHAnsi" w:hAnsiTheme="minorHAnsi"/>
          <w:bCs/>
          <w:sz w:val="24"/>
          <w:szCs w:val="24"/>
        </w:rPr>
        <w:t>.</w:t>
      </w:r>
    </w:p>
    <w:p w14:paraId="5C0D5FB0" w14:textId="77777777" w:rsidR="0030593C" w:rsidRPr="00D83EA0" w:rsidRDefault="00092970" w:rsidP="0030593C">
      <w:pPr>
        <w:pStyle w:val="Akapitzlist"/>
        <w:tabs>
          <w:tab w:val="num" w:pos="567"/>
        </w:tabs>
        <w:spacing w:after="480" w:line="360" w:lineRule="auto"/>
        <w:ind w:left="0"/>
        <w:contextualSpacing w:val="0"/>
        <w:jc w:val="both"/>
        <w:rPr>
          <w:rFonts w:asciiTheme="minorHAnsi" w:hAnsiTheme="minorHAnsi"/>
          <w:bCs/>
          <w:sz w:val="24"/>
          <w:szCs w:val="24"/>
        </w:rPr>
      </w:pPr>
      <w:r w:rsidRPr="00D83EA0">
        <w:rPr>
          <w:rFonts w:asciiTheme="minorHAnsi" w:hAnsiTheme="minorHAnsi"/>
          <w:sz w:val="24"/>
          <w:szCs w:val="24"/>
        </w:rPr>
        <w:t xml:space="preserve">Marek Liszkowski poddał pod głosowanie </w:t>
      </w:r>
      <w:r w:rsidRPr="00D83EA0">
        <w:rPr>
          <w:rFonts w:asciiTheme="minorHAnsi" w:hAnsiTheme="minorHAnsi"/>
          <w:bCs/>
          <w:sz w:val="24"/>
          <w:szCs w:val="24"/>
        </w:rPr>
        <w:t>wprowadzenie autopoprawki do projektu uchwały w sprawie uchwały budżetowej na 2021 r. o treści: "</w:t>
      </w:r>
      <w:r w:rsidR="0030593C" w:rsidRPr="00D83EA0">
        <w:rPr>
          <w:rFonts w:asciiTheme="minorHAnsi" w:hAnsiTheme="minorHAnsi"/>
          <w:bCs/>
          <w:sz w:val="24"/>
          <w:szCs w:val="24"/>
        </w:rPr>
        <w:t xml:space="preserve">Część normatywno-tekstowa uchwały budżetowej </w:t>
      </w:r>
      <w:r w:rsidR="0030593C" w:rsidRPr="00D83EA0">
        <w:rPr>
          <w:rFonts w:asciiTheme="minorHAnsi" w:hAnsiTheme="minorHAnsi"/>
          <w:sz w:val="24"/>
          <w:szCs w:val="24"/>
        </w:rPr>
        <w:t xml:space="preserve">§ 6 otrzymuje brzmienie: § 6 Określa się plan przychodów i kosztów samorządowego zakładu budżetowego: </w:t>
      </w:r>
    </w:p>
    <w:p w14:paraId="081CBFC7" w14:textId="77777777" w:rsidR="0030593C" w:rsidRPr="00D83EA0" w:rsidRDefault="0030593C" w:rsidP="0030593C">
      <w:pPr>
        <w:pStyle w:val="Tekstpodstawowywcity2"/>
        <w:spacing w:before="120" w:line="276" w:lineRule="auto"/>
        <w:ind w:left="0" w:firstLine="708"/>
        <w:rPr>
          <w:rFonts w:asciiTheme="minorHAnsi" w:hAnsiTheme="minorHAnsi"/>
        </w:rPr>
      </w:pPr>
      <w:r w:rsidRPr="00D83EA0">
        <w:rPr>
          <w:rFonts w:asciiTheme="minorHAnsi" w:hAnsiTheme="minorHAnsi"/>
        </w:rPr>
        <w:t xml:space="preserve">- przychody w wysokości </w:t>
      </w:r>
      <w:r w:rsidRPr="00D83EA0">
        <w:rPr>
          <w:rFonts w:asciiTheme="minorHAnsi" w:hAnsiTheme="minorHAnsi"/>
          <w:b/>
        </w:rPr>
        <w:t>4.768.240,00</w:t>
      </w:r>
      <w:r w:rsidRPr="00D83EA0">
        <w:rPr>
          <w:rFonts w:asciiTheme="minorHAnsi" w:hAnsiTheme="minorHAnsi"/>
          <w:b/>
          <w:bCs/>
        </w:rPr>
        <w:t>zł</w:t>
      </w:r>
      <w:r w:rsidRPr="00D83EA0">
        <w:rPr>
          <w:rFonts w:asciiTheme="minorHAnsi" w:hAnsiTheme="minorHAnsi"/>
        </w:rPr>
        <w:t xml:space="preserve">, </w:t>
      </w:r>
    </w:p>
    <w:p w14:paraId="51F5EACA" w14:textId="77777777" w:rsidR="0030593C" w:rsidRPr="00D83EA0" w:rsidRDefault="0030593C" w:rsidP="0030593C">
      <w:pPr>
        <w:pStyle w:val="Tekstpodstawowywcity2"/>
        <w:spacing w:before="120" w:after="480" w:line="360" w:lineRule="auto"/>
        <w:ind w:left="0" w:firstLine="708"/>
        <w:rPr>
          <w:rFonts w:asciiTheme="minorHAnsi" w:hAnsiTheme="minorHAnsi"/>
          <w:bCs/>
        </w:rPr>
      </w:pPr>
      <w:r w:rsidRPr="00D83EA0">
        <w:rPr>
          <w:rFonts w:asciiTheme="minorHAnsi" w:hAnsiTheme="minorHAnsi"/>
        </w:rPr>
        <w:t xml:space="preserve">- koszty w wysokości </w:t>
      </w:r>
      <w:r w:rsidRPr="00D83EA0">
        <w:rPr>
          <w:rFonts w:asciiTheme="minorHAnsi" w:hAnsiTheme="minorHAnsi"/>
          <w:b/>
        </w:rPr>
        <w:t>4.768.240,00</w:t>
      </w:r>
      <w:r w:rsidRPr="00D83EA0">
        <w:rPr>
          <w:rFonts w:asciiTheme="minorHAnsi" w:hAnsiTheme="minorHAnsi"/>
          <w:b/>
          <w:bCs/>
        </w:rPr>
        <w:t>zł</w:t>
      </w:r>
      <w:r w:rsidRPr="00D83EA0">
        <w:rPr>
          <w:rFonts w:asciiTheme="minorHAnsi" w:hAnsiTheme="minorHAnsi"/>
        </w:rPr>
        <w:t>, zgodnie z załącznikiem Nr 9.</w:t>
      </w:r>
      <w:r w:rsidR="00092970" w:rsidRPr="00D83EA0">
        <w:rPr>
          <w:rFonts w:asciiTheme="minorHAnsi" w:hAnsiTheme="minorHAnsi"/>
          <w:bCs/>
        </w:rPr>
        <w:t>"</w:t>
      </w:r>
    </w:p>
    <w:p w14:paraId="623D3BBF" w14:textId="77777777" w:rsidR="006665C1" w:rsidRPr="00D83EA0" w:rsidRDefault="00092970" w:rsidP="006665C1">
      <w:pPr>
        <w:pStyle w:val="Tekstpodstawowywcity2"/>
        <w:spacing w:before="120" w:after="480" w:line="360" w:lineRule="auto"/>
        <w:ind w:left="0"/>
        <w:rPr>
          <w:rFonts w:asciiTheme="minorHAnsi" w:hAnsiTheme="minorHAnsi"/>
          <w:bCs/>
        </w:rPr>
      </w:pPr>
      <w:r w:rsidRPr="00D83EA0">
        <w:rPr>
          <w:rFonts w:asciiTheme="minorHAnsi" w:hAnsiTheme="minorHAnsi"/>
          <w:bCs/>
        </w:rPr>
        <w:t>Imienny wyk</w:t>
      </w:r>
      <w:r w:rsidR="009A03AF" w:rsidRPr="00D83EA0">
        <w:rPr>
          <w:rFonts w:asciiTheme="minorHAnsi" w:hAnsiTheme="minorHAnsi"/>
          <w:bCs/>
        </w:rPr>
        <w:t>az głosowań stanowi zał. nr 17</w:t>
      </w:r>
      <w:r w:rsidRPr="00D83EA0">
        <w:rPr>
          <w:rFonts w:asciiTheme="minorHAnsi" w:hAnsiTheme="minorHAnsi"/>
          <w:bCs/>
        </w:rPr>
        <w:t>.</w:t>
      </w:r>
    </w:p>
    <w:p w14:paraId="6229EB99" w14:textId="77777777" w:rsidR="00092970" w:rsidRPr="00D83EA0" w:rsidRDefault="00092970" w:rsidP="006665C1">
      <w:pPr>
        <w:pStyle w:val="Tekstpodstawowywcity2"/>
        <w:spacing w:before="120" w:after="480" w:line="360" w:lineRule="auto"/>
        <w:ind w:left="0"/>
        <w:rPr>
          <w:rFonts w:asciiTheme="minorHAnsi" w:hAnsiTheme="minorHAnsi"/>
          <w:bCs/>
        </w:rPr>
      </w:pPr>
      <w:r w:rsidRPr="00D83EA0">
        <w:rPr>
          <w:rFonts w:asciiTheme="minorHAnsi" w:hAnsiTheme="minorHAnsi"/>
        </w:rPr>
        <w:t xml:space="preserve">Marek Liszkowski poddał pod głosowanie </w:t>
      </w:r>
      <w:r w:rsidRPr="00D83EA0">
        <w:rPr>
          <w:rFonts w:asciiTheme="minorHAnsi" w:hAnsiTheme="minorHAnsi"/>
          <w:bCs/>
        </w:rPr>
        <w:t>wprowadzenie autopoprawki do projektu uchwały w sprawie uchwały budżetowej na 2021 r. o treści: "</w:t>
      </w:r>
      <w:r w:rsidR="00FD6305" w:rsidRPr="00D83EA0">
        <w:rPr>
          <w:rFonts w:asciiTheme="minorHAnsi" w:hAnsiTheme="minorHAnsi"/>
          <w:bCs/>
        </w:rPr>
        <w:t>Część normatywno-tekstowa uchwały budżetowej</w:t>
      </w:r>
      <w:r w:rsidR="006665C1" w:rsidRPr="00D83EA0">
        <w:rPr>
          <w:rFonts w:asciiTheme="minorHAnsi" w:hAnsiTheme="minorHAnsi"/>
          <w:bCs/>
        </w:rPr>
        <w:t xml:space="preserve"> </w:t>
      </w:r>
      <w:r w:rsidR="006665C1" w:rsidRPr="00D83EA0">
        <w:rPr>
          <w:rFonts w:asciiTheme="minorHAnsi" w:hAnsiTheme="minorHAnsi"/>
        </w:rPr>
        <w:t>§ 10 otrzymuje brzmienie :</w:t>
      </w:r>
      <w:r w:rsidR="006665C1" w:rsidRPr="00D83EA0">
        <w:rPr>
          <w:rFonts w:asciiTheme="minorHAnsi" w:hAnsiTheme="minorHAnsi"/>
          <w:bCs/>
        </w:rPr>
        <w:t xml:space="preserve"> </w:t>
      </w:r>
      <w:r w:rsidR="006665C1" w:rsidRPr="00D83EA0">
        <w:rPr>
          <w:rFonts w:asciiTheme="minorHAnsi" w:hAnsiTheme="minorHAnsi"/>
        </w:rPr>
        <w:t>„§ 10  Środki z Funduszu Przeciwdziałania COVID-19 przyznane w ramach Rządowego Funduszu Inwestycji Lokalnych w wysokości 500 000,00 zł.  mogą być przeznaczone wyłącznie na wydatki majątkowe, określone w Załąc</w:t>
      </w:r>
      <w:r w:rsidR="00D83EA0">
        <w:rPr>
          <w:rFonts w:asciiTheme="minorHAnsi" w:hAnsiTheme="minorHAnsi"/>
        </w:rPr>
        <w:t>zniku Nr 5 do </w:t>
      </w:r>
      <w:r w:rsidR="006665C1" w:rsidRPr="00D83EA0">
        <w:rPr>
          <w:rFonts w:asciiTheme="minorHAnsi" w:hAnsiTheme="minorHAnsi"/>
        </w:rPr>
        <w:t>niniejszej Uchwały pn. „Renowacja budynków znajdujących się na terenie Parku Dworskiego w Dusznikach”</w:t>
      </w:r>
      <w:r w:rsidRPr="00D83EA0">
        <w:rPr>
          <w:rFonts w:asciiTheme="minorHAnsi" w:hAnsiTheme="minorHAnsi"/>
          <w:bCs/>
        </w:rPr>
        <w:t>"</w:t>
      </w:r>
    </w:p>
    <w:p w14:paraId="7D4024EB" w14:textId="77777777" w:rsidR="00092970" w:rsidRPr="00D83EA0" w:rsidRDefault="00092970" w:rsidP="0030593C">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Imienny wy</w:t>
      </w:r>
      <w:r w:rsidR="009A03AF" w:rsidRPr="00D83EA0">
        <w:rPr>
          <w:rFonts w:asciiTheme="minorHAnsi" w:hAnsiTheme="minorHAnsi"/>
          <w:bCs/>
          <w:sz w:val="24"/>
          <w:szCs w:val="24"/>
        </w:rPr>
        <w:t>kaz głosowań stanowi zał. nr 18</w:t>
      </w:r>
    </w:p>
    <w:p w14:paraId="20D5517F" w14:textId="77777777" w:rsidR="00092970" w:rsidRPr="00D83EA0" w:rsidRDefault="00092970" w:rsidP="0030593C">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sz w:val="24"/>
          <w:szCs w:val="24"/>
        </w:rPr>
        <w:t xml:space="preserve">Marek Liszkowski poddał pod głosowanie </w:t>
      </w:r>
      <w:r w:rsidRPr="00D83EA0">
        <w:rPr>
          <w:rFonts w:asciiTheme="minorHAnsi" w:hAnsiTheme="minorHAnsi"/>
          <w:bCs/>
          <w:sz w:val="24"/>
          <w:szCs w:val="24"/>
        </w:rPr>
        <w:t>wprowadzenie autopoprawki</w:t>
      </w:r>
      <w:r w:rsidR="006665C1" w:rsidRPr="00D83EA0">
        <w:rPr>
          <w:rFonts w:asciiTheme="minorHAnsi" w:hAnsiTheme="minorHAnsi"/>
          <w:bCs/>
          <w:sz w:val="24"/>
          <w:szCs w:val="24"/>
        </w:rPr>
        <w:t xml:space="preserve"> do projektu uchwały w sprawie u</w:t>
      </w:r>
      <w:r w:rsidRPr="00D83EA0">
        <w:rPr>
          <w:rFonts w:asciiTheme="minorHAnsi" w:hAnsiTheme="minorHAnsi"/>
          <w:bCs/>
          <w:sz w:val="24"/>
          <w:szCs w:val="24"/>
        </w:rPr>
        <w:t>chwały budżetowej na 2021 r. o treści: "</w:t>
      </w:r>
      <w:r w:rsidR="006665C1" w:rsidRPr="00D83EA0">
        <w:rPr>
          <w:rFonts w:asciiTheme="minorHAnsi" w:hAnsiTheme="minorHAnsi"/>
          <w:bCs/>
          <w:sz w:val="24"/>
          <w:szCs w:val="24"/>
        </w:rPr>
        <w:t xml:space="preserve">Część normatywno-tekstowa uchwały budżetowej: </w:t>
      </w:r>
      <w:r w:rsidR="006665C1" w:rsidRPr="00D83EA0">
        <w:rPr>
          <w:rFonts w:asciiTheme="minorHAnsi" w:hAnsiTheme="minorHAnsi"/>
          <w:sz w:val="24"/>
          <w:szCs w:val="24"/>
        </w:rPr>
        <w:t>Zmiana numeracji: dotychczasowe § 10 – 16 otrzymują numerację § 11 -17</w:t>
      </w:r>
      <w:r w:rsidRPr="00D83EA0">
        <w:rPr>
          <w:rFonts w:asciiTheme="minorHAnsi" w:hAnsiTheme="minorHAnsi"/>
          <w:bCs/>
          <w:sz w:val="24"/>
          <w:szCs w:val="24"/>
        </w:rPr>
        <w:t>"</w:t>
      </w:r>
    </w:p>
    <w:p w14:paraId="32A42E02" w14:textId="77777777" w:rsidR="00B44F74" w:rsidRPr="00D83EA0" w:rsidRDefault="00092970" w:rsidP="00B44F74">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lastRenderedPageBreak/>
        <w:t>Imienny w</w:t>
      </w:r>
      <w:r w:rsidR="009A03AF" w:rsidRPr="00D83EA0">
        <w:rPr>
          <w:rFonts w:asciiTheme="minorHAnsi" w:hAnsiTheme="minorHAnsi"/>
          <w:bCs/>
          <w:sz w:val="24"/>
          <w:szCs w:val="24"/>
        </w:rPr>
        <w:t>ykaz głosowań stanowi zał. nr 19</w:t>
      </w:r>
      <w:r w:rsidRPr="00D83EA0">
        <w:rPr>
          <w:rFonts w:asciiTheme="minorHAnsi" w:hAnsiTheme="minorHAnsi"/>
          <w:bCs/>
          <w:sz w:val="24"/>
          <w:szCs w:val="24"/>
        </w:rPr>
        <w:t>.</w:t>
      </w:r>
    </w:p>
    <w:p w14:paraId="5F85D765" w14:textId="77777777" w:rsidR="00092970" w:rsidRPr="00D83EA0" w:rsidRDefault="00092970" w:rsidP="00092970">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sz w:val="24"/>
          <w:szCs w:val="24"/>
        </w:rPr>
        <w:t xml:space="preserve">Marek Liszkowski poddał pod głosowanie </w:t>
      </w:r>
      <w:r w:rsidRPr="00D83EA0">
        <w:rPr>
          <w:rFonts w:asciiTheme="minorHAnsi" w:hAnsiTheme="minorHAnsi"/>
          <w:bCs/>
          <w:sz w:val="24"/>
          <w:szCs w:val="24"/>
        </w:rPr>
        <w:t>wprowadzenie autopoprawki do projektu uchwały w sprawie uchwały budżetowej na 2021 r. o treści: "</w:t>
      </w:r>
      <w:r w:rsidR="00B44F74" w:rsidRPr="00D83EA0">
        <w:rPr>
          <w:rFonts w:asciiTheme="minorHAnsi" w:hAnsiTheme="minorHAnsi"/>
          <w:bCs/>
          <w:sz w:val="24"/>
          <w:szCs w:val="24"/>
        </w:rPr>
        <w:t xml:space="preserve">Część normatywno-tekstowa uchwały budżetowej </w:t>
      </w:r>
      <w:r w:rsidR="00B44F74" w:rsidRPr="00D83EA0">
        <w:rPr>
          <w:rFonts w:asciiTheme="minorHAnsi" w:hAnsiTheme="minorHAnsi"/>
          <w:sz w:val="24"/>
          <w:szCs w:val="24"/>
        </w:rPr>
        <w:t>§ 11 otrzymuje brzmienie:</w:t>
      </w:r>
      <w:r w:rsidR="00B44F74" w:rsidRPr="00D83EA0">
        <w:rPr>
          <w:rFonts w:asciiTheme="minorHAnsi" w:hAnsiTheme="minorHAnsi"/>
          <w:bCs/>
          <w:sz w:val="24"/>
          <w:szCs w:val="24"/>
        </w:rPr>
        <w:t xml:space="preserve"> </w:t>
      </w:r>
      <w:r w:rsidR="00B44F74" w:rsidRPr="00D83EA0">
        <w:rPr>
          <w:rFonts w:asciiTheme="minorHAnsi" w:hAnsiTheme="minorHAnsi"/>
          <w:sz w:val="24"/>
          <w:szCs w:val="24"/>
        </w:rPr>
        <w:t xml:space="preserve">§ 11 </w:t>
      </w:r>
      <w:r w:rsidR="00B44F74" w:rsidRPr="00D83EA0">
        <w:rPr>
          <w:rFonts w:asciiTheme="minorHAnsi" w:eastAsia="Times New Roman" w:hAnsiTheme="minorHAnsi"/>
          <w:sz w:val="24"/>
          <w:szCs w:val="24"/>
        </w:rPr>
        <w:t xml:space="preserve">Dochody z tytułu opłaty za gospodarowanie odpadami komunalnymi w kwocie </w:t>
      </w:r>
      <w:r w:rsidR="00B44F74" w:rsidRPr="00D83EA0">
        <w:rPr>
          <w:rFonts w:asciiTheme="minorHAnsi" w:eastAsia="Times New Roman" w:hAnsiTheme="minorHAnsi"/>
          <w:b/>
          <w:sz w:val="24"/>
          <w:szCs w:val="24"/>
        </w:rPr>
        <w:t>1.193.200,00 zł</w:t>
      </w:r>
      <w:r w:rsidR="00B44F74" w:rsidRPr="00D83EA0">
        <w:rPr>
          <w:rFonts w:asciiTheme="minorHAnsi" w:eastAsia="Times New Roman" w:hAnsiTheme="minorHAnsi"/>
          <w:sz w:val="24"/>
          <w:szCs w:val="24"/>
        </w:rPr>
        <w:t>. przeznacza się na wydatki,</w:t>
      </w:r>
      <w:r w:rsidR="00D83EA0">
        <w:rPr>
          <w:rFonts w:asciiTheme="minorHAnsi" w:eastAsia="Times New Roman" w:hAnsiTheme="minorHAnsi"/>
          <w:sz w:val="24"/>
          <w:szCs w:val="24"/>
        </w:rPr>
        <w:t xml:space="preserve"> związane z </w:t>
      </w:r>
      <w:r w:rsidR="00B44F74" w:rsidRPr="00D83EA0">
        <w:rPr>
          <w:rFonts w:asciiTheme="minorHAnsi" w:eastAsia="Times New Roman" w:hAnsiTheme="minorHAnsi"/>
          <w:sz w:val="24"/>
          <w:szCs w:val="24"/>
        </w:rPr>
        <w:t>pokrywaniem  kosztów funkcjonowania systemu gospodarowania odpadami komunalnymi.</w:t>
      </w:r>
      <w:r w:rsidRPr="00D83EA0">
        <w:rPr>
          <w:rFonts w:asciiTheme="minorHAnsi" w:hAnsiTheme="minorHAnsi"/>
          <w:bCs/>
          <w:sz w:val="24"/>
          <w:szCs w:val="24"/>
        </w:rPr>
        <w:t>"</w:t>
      </w:r>
    </w:p>
    <w:p w14:paraId="2CA52146" w14:textId="77777777" w:rsidR="00B44F74" w:rsidRPr="00D83EA0" w:rsidRDefault="00092970" w:rsidP="00B44F74">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Imienny wykaz głosowań stanowi zał. nr 2</w:t>
      </w:r>
      <w:r w:rsidR="009A03AF" w:rsidRPr="00D83EA0">
        <w:rPr>
          <w:rFonts w:asciiTheme="minorHAnsi" w:hAnsiTheme="minorHAnsi"/>
          <w:bCs/>
          <w:sz w:val="24"/>
          <w:szCs w:val="24"/>
        </w:rPr>
        <w:t>0</w:t>
      </w:r>
      <w:r w:rsidRPr="00D83EA0">
        <w:rPr>
          <w:rFonts w:asciiTheme="minorHAnsi" w:hAnsiTheme="minorHAnsi"/>
          <w:bCs/>
          <w:sz w:val="24"/>
          <w:szCs w:val="24"/>
        </w:rPr>
        <w:t>.</w:t>
      </w:r>
    </w:p>
    <w:p w14:paraId="55FA3D44" w14:textId="77777777" w:rsidR="00B44F74" w:rsidRPr="00D83EA0" w:rsidRDefault="00092970" w:rsidP="00B44F74">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sz w:val="24"/>
          <w:szCs w:val="24"/>
        </w:rPr>
        <w:t xml:space="preserve">Marek Liszkowski poddał pod głosowanie </w:t>
      </w:r>
      <w:r w:rsidRPr="00D83EA0">
        <w:rPr>
          <w:rFonts w:asciiTheme="minorHAnsi" w:hAnsiTheme="minorHAnsi"/>
          <w:bCs/>
          <w:sz w:val="24"/>
          <w:szCs w:val="24"/>
        </w:rPr>
        <w:t>wprowadzenie autopoprawki do projektu uchwały w sprawie uchwały budżetowej na 2021 r. o treści: "</w:t>
      </w:r>
      <w:r w:rsidR="00B44F74" w:rsidRPr="00D83EA0">
        <w:rPr>
          <w:rFonts w:asciiTheme="minorHAnsi" w:hAnsiTheme="minorHAnsi"/>
          <w:bCs/>
          <w:sz w:val="24"/>
          <w:szCs w:val="24"/>
        </w:rPr>
        <w:t xml:space="preserve">Część normatywno-tekstowa uchwały budżetowej </w:t>
      </w:r>
      <w:r w:rsidR="00B44F74" w:rsidRPr="00D83EA0">
        <w:rPr>
          <w:rFonts w:asciiTheme="minorHAnsi" w:hAnsiTheme="minorHAnsi"/>
          <w:sz w:val="24"/>
          <w:szCs w:val="24"/>
        </w:rPr>
        <w:t>§ 12 otrzymuje brzmienie:</w:t>
      </w:r>
      <w:r w:rsidR="00B44F74" w:rsidRPr="00D83EA0">
        <w:rPr>
          <w:rFonts w:asciiTheme="minorHAnsi" w:hAnsiTheme="minorHAnsi"/>
          <w:bCs/>
          <w:sz w:val="24"/>
          <w:szCs w:val="24"/>
        </w:rPr>
        <w:t xml:space="preserve"> </w:t>
      </w:r>
      <w:r w:rsidR="00B44F74" w:rsidRPr="00D83EA0">
        <w:rPr>
          <w:rFonts w:asciiTheme="minorHAnsi" w:hAnsiTheme="minorHAnsi"/>
          <w:sz w:val="24"/>
          <w:szCs w:val="24"/>
        </w:rPr>
        <w:t>„§ 12 Tworzy się rezerwy:</w:t>
      </w:r>
    </w:p>
    <w:p w14:paraId="7C0D3470" w14:textId="77777777" w:rsidR="00B44F74" w:rsidRPr="00D83EA0" w:rsidRDefault="00B44F74" w:rsidP="00B44F74">
      <w:pPr>
        <w:pStyle w:val="Tekstpodstawowywcity2"/>
        <w:spacing w:line="276" w:lineRule="auto"/>
        <w:ind w:left="0"/>
        <w:rPr>
          <w:rFonts w:asciiTheme="minorHAnsi" w:hAnsiTheme="minorHAnsi"/>
        </w:rPr>
      </w:pPr>
      <w:r w:rsidRPr="00D83EA0">
        <w:rPr>
          <w:rFonts w:asciiTheme="minorHAnsi" w:hAnsiTheme="minorHAnsi"/>
        </w:rPr>
        <w:t xml:space="preserve">1) ogólną w wysokości   </w:t>
      </w:r>
      <w:r w:rsidRPr="00D83EA0">
        <w:rPr>
          <w:rFonts w:asciiTheme="minorHAnsi" w:hAnsiTheme="minorHAnsi"/>
          <w:b/>
        </w:rPr>
        <w:t>48.000,00 zł</w:t>
      </w:r>
      <w:r w:rsidRPr="00D83EA0">
        <w:rPr>
          <w:rFonts w:asciiTheme="minorHAnsi" w:hAnsiTheme="minorHAnsi"/>
        </w:rPr>
        <w:t>,</w:t>
      </w:r>
    </w:p>
    <w:p w14:paraId="21A1AB9E" w14:textId="77777777" w:rsidR="00092970" w:rsidRPr="00D83EA0" w:rsidRDefault="00B44F74" w:rsidP="00B44F74">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sz w:val="24"/>
          <w:szCs w:val="24"/>
        </w:rPr>
        <w:t xml:space="preserve">2) celową na realizację zadań własnych z zakresu zarządzania kryzysowego w wysokości  </w:t>
      </w:r>
      <w:r w:rsidRPr="00D83EA0">
        <w:rPr>
          <w:rFonts w:asciiTheme="minorHAnsi" w:hAnsiTheme="minorHAnsi"/>
          <w:b/>
          <w:sz w:val="24"/>
          <w:szCs w:val="24"/>
        </w:rPr>
        <w:t>232.000,00  zł</w:t>
      </w:r>
      <w:r w:rsidRPr="00D83EA0">
        <w:rPr>
          <w:rFonts w:asciiTheme="minorHAnsi" w:hAnsiTheme="minorHAnsi"/>
          <w:sz w:val="24"/>
          <w:szCs w:val="24"/>
        </w:rPr>
        <w:t>. ”</w:t>
      </w:r>
      <w:r w:rsidR="00092970" w:rsidRPr="00D83EA0">
        <w:rPr>
          <w:rFonts w:asciiTheme="minorHAnsi" w:hAnsiTheme="minorHAnsi"/>
          <w:bCs/>
          <w:sz w:val="24"/>
          <w:szCs w:val="24"/>
        </w:rPr>
        <w:t>."</w:t>
      </w:r>
    </w:p>
    <w:p w14:paraId="52419AD9" w14:textId="77777777" w:rsidR="00974887" w:rsidRPr="00D83EA0" w:rsidRDefault="00092970" w:rsidP="00974887">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Imienny wykaz g</w:t>
      </w:r>
      <w:r w:rsidR="009A03AF" w:rsidRPr="00D83EA0">
        <w:rPr>
          <w:rFonts w:asciiTheme="minorHAnsi" w:hAnsiTheme="minorHAnsi"/>
          <w:bCs/>
          <w:sz w:val="24"/>
          <w:szCs w:val="24"/>
        </w:rPr>
        <w:t>łosowań stanowi zał. nr 21</w:t>
      </w:r>
      <w:r w:rsidRPr="00D83EA0">
        <w:rPr>
          <w:rFonts w:asciiTheme="minorHAnsi" w:hAnsiTheme="minorHAnsi"/>
          <w:bCs/>
          <w:sz w:val="24"/>
          <w:szCs w:val="24"/>
        </w:rPr>
        <w:t>.</w:t>
      </w:r>
    </w:p>
    <w:p w14:paraId="39DE577D" w14:textId="77777777" w:rsidR="00974887" w:rsidRPr="00D83EA0" w:rsidRDefault="00092970" w:rsidP="00974887">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sz w:val="24"/>
          <w:szCs w:val="24"/>
        </w:rPr>
        <w:t xml:space="preserve">Marek Liszkowski poddał pod głosowanie </w:t>
      </w:r>
      <w:r w:rsidRPr="00D83EA0">
        <w:rPr>
          <w:rFonts w:asciiTheme="minorHAnsi" w:hAnsiTheme="minorHAnsi"/>
          <w:bCs/>
          <w:sz w:val="24"/>
          <w:szCs w:val="24"/>
        </w:rPr>
        <w:t>wprowadzenie autopoprawki do projektu uchwały w sprawie uchwały budżetowej na 2021 r. o treści: "</w:t>
      </w:r>
      <w:r w:rsidR="00B44F74" w:rsidRPr="00D83EA0">
        <w:rPr>
          <w:rFonts w:asciiTheme="minorHAnsi" w:hAnsiTheme="minorHAnsi"/>
          <w:bCs/>
          <w:sz w:val="24"/>
          <w:szCs w:val="24"/>
        </w:rPr>
        <w:t xml:space="preserve"> Część </w:t>
      </w:r>
      <w:r w:rsidR="00974887" w:rsidRPr="00D83EA0">
        <w:rPr>
          <w:rFonts w:asciiTheme="minorHAnsi" w:hAnsiTheme="minorHAnsi"/>
          <w:bCs/>
          <w:sz w:val="24"/>
          <w:szCs w:val="24"/>
        </w:rPr>
        <w:t>planistyczna</w:t>
      </w:r>
      <w:r w:rsidR="00B44F74" w:rsidRPr="00D83EA0">
        <w:rPr>
          <w:rFonts w:asciiTheme="minorHAnsi" w:hAnsiTheme="minorHAnsi"/>
          <w:bCs/>
          <w:sz w:val="24"/>
          <w:szCs w:val="24"/>
        </w:rPr>
        <w:t xml:space="preserve"> uchwały budżetowej</w:t>
      </w:r>
      <w:r w:rsidR="00974887" w:rsidRPr="00D83EA0">
        <w:rPr>
          <w:rFonts w:asciiTheme="minorHAnsi" w:hAnsiTheme="minorHAnsi"/>
          <w:bCs/>
          <w:sz w:val="24"/>
          <w:szCs w:val="24"/>
        </w:rPr>
        <w:t xml:space="preserve"> </w:t>
      </w:r>
      <w:r w:rsidR="00974887" w:rsidRPr="00D83EA0">
        <w:rPr>
          <w:rFonts w:asciiTheme="minorHAnsi" w:hAnsiTheme="minorHAnsi"/>
          <w:sz w:val="24"/>
          <w:szCs w:val="24"/>
        </w:rPr>
        <w:t>Załącznik Nr 1</w:t>
      </w:r>
    </w:p>
    <w:p w14:paraId="21CF3C64" w14:textId="77777777" w:rsidR="00974887" w:rsidRPr="00D83EA0" w:rsidRDefault="00974887" w:rsidP="00974887">
      <w:pPr>
        <w:pStyle w:val="Akapitzlist"/>
        <w:numPr>
          <w:ilvl w:val="0"/>
          <w:numId w:val="10"/>
        </w:numPr>
        <w:spacing w:line="259" w:lineRule="auto"/>
        <w:jc w:val="both"/>
        <w:rPr>
          <w:rFonts w:asciiTheme="minorHAnsi" w:hAnsiTheme="minorHAnsi"/>
          <w:sz w:val="24"/>
          <w:szCs w:val="24"/>
        </w:rPr>
      </w:pPr>
      <w:r w:rsidRPr="00D83EA0">
        <w:rPr>
          <w:rFonts w:asciiTheme="minorHAnsi" w:hAnsiTheme="minorHAnsi"/>
          <w:sz w:val="24"/>
          <w:szCs w:val="24"/>
        </w:rPr>
        <w:t>Zwiększenie dochodów z uwagi na wyższą dotację na zadania dotyczące spraw obywatelskich</w:t>
      </w:r>
    </w:p>
    <w:p w14:paraId="264C83F9" w14:textId="77777777" w:rsidR="00974887" w:rsidRPr="00D83EA0" w:rsidRDefault="00974887" w:rsidP="00974887">
      <w:pPr>
        <w:pStyle w:val="Akapitzlist"/>
        <w:jc w:val="both"/>
        <w:rPr>
          <w:rFonts w:asciiTheme="minorHAnsi" w:hAnsiTheme="minorHAnsi"/>
          <w:sz w:val="24"/>
          <w:szCs w:val="24"/>
        </w:rPr>
      </w:pPr>
    </w:p>
    <w:tbl>
      <w:tblPr>
        <w:tblStyle w:val="Tabela-Siatka"/>
        <w:tblW w:w="0" w:type="auto"/>
        <w:tblInd w:w="-5" w:type="dxa"/>
        <w:tblLook w:val="04A0" w:firstRow="1" w:lastRow="0" w:firstColumn="1" w:lastColumn="0" w:noHBand="0" w:noVBand="1"/>
      </w:tblPr>
      <w:tblGrid>
        <w:gridCol w:w="2810"/>
        <w:gridCol w:w="2085"/>
        <w:gridCol w:w="2086"/>
        <w:gridCol w:w="2086"/>
      </w:tblGrid>
      <w:tr w:rsidR="00974887" w:rsidRPr="00D83EA0" w14:paraId="44A45785" w14:textId="77777777" w:rsidTr="008115C1">
        <w:tc>
          <w:tcPr>
            <w:tcW w:w="2810" w:type="dxa"/>
            <w:tcBorders>
              <w:top w:val="single" w:sz="4" w:space="0" w:color="auto"/>
              <w:left w:val="single" w:sz="4" w:space="0" w:color="auto"/>
              <w:bottom w:val="single" w:sz="4" w:space="0" w:color="auto"/>
              <w:right w:val="single" w:sz="4" w:space="0" w:color="auto"/>
            </w:tcBorders>
            <w:hideMark/>
          </w:tcPr>
          <w:p w14:paraId="606FB169"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Dział  750</w:t>
            </w:r>
          </w:p>
        </w:tc>
        <w:tc>
          <w:tcPr>
            <w:tcW w:w="2085" w:type="dxa"/>
            <w:tcBorders>
              <w:top w:val="single" w:sz="4" w:space="0" w:color="auto"/>
              <w:left w:val="single" w:sz="4" w:space="0" w:color="auto"/>
              <w:bottom w:val="single" w:sz="4" w:space="0" w:color="auto"/>
              <w:right w:val="single" w:sz="4" w:space="0" w:color="auto"/>
            </w:tcBorders>
            <w:hideMark/>
          </w:tcPr>
          <w:p w14:paraId="37F5EDB3"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Rozdział  75011</w:t>
            </w:r>
          </w:p>
        </w:tc>
        <w:tc>
          <w:tcPr>
            <w:tcW w:w="2086" w:type="dxa"/>
            <w:tcBorders>
              <w:top w:val="single" w:sz="4" w:space="0" w:color="auto"/>
              <w:left w:val="single" w:sz="4" w:space="0" w:color="auto"/>
              <w:bottom w:val="single" w:sz="4" w:space="0" w:color="auto"/>
              <w:right w:val="single" w:sz="4" w:space="0" w:color="auto"/>
            </w:tcBorders>
            <w:hideMark/>
          </w:tcPr>
          <w:p w14:paraId="70ACBCB9"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Paragraf 2010</w:t>
            </w:r>
          </w:p>
        </w:tc>
        <w:tc>
          <w:tcPr>
            <w:tcW w:w="2086" w:type="dxa"/>
            <w:tcBorders>
              <w:top w:val="single" w:sz="4" w:space="0" w:color="auto"/>
              <w:left w:val="single" w:sz="4" w:space="0" w:color="auto"/>
              <w:bottom w:val="single" w:sz="4" w:space="0" w:color="auto"/>
              <w:right w:val="single" w:sz="4" w:space="0" w:color="auto"/>
            </w:tcBorders>
            <w:hideMark/>
          </w:tcPr>
          <w:p w14:paraId="2DD0F719"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+ 28 265,00 zł.</w:t>
            </w:r>
          </w:p>
        </w:tc>
      </w:tr>
    </w:tbl>
    <w:p w14:paraId="6FBE5032" w14:textId="77777777" w:rsidR="00092970" w:rsidRPr="00D83EA0" w:rsidRDefault="00092970" w:rsidP="00092970">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w:t>
      </w:r>
    </w:p>
    <w:p w14:paraId="731787EB" w14:textId="77777777" w:rsidR="00974887" w:rsidRPr="00D83EA0" w:rsidRDefault="00092970" w:rsidP="00974887">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Imienny w</w:t>
      </w:r>
      <w:r w:rsidR="009A03AF" w:rsidRPr="00D83EA0">
        <w:rPr>
          <w:rFonts w:asciiTheme="minorHAnsi" w:hAnsiTheme="minorHAnsi"/>
          <w:bCs/>
          <w:sz w:val="24"/>
          <w:szCs w:val="24"/>
        </w:rPr>
        <w:t>ykaz głosowań stanowi zał. nr 22</w:t>
      </w:r>
      <w:r w:rsidRPr="00D83EA0">
        <w:rPr>
          <w:rFonts w:asciiTheme="minorHAnsi" w:hAnsiTheme="minorHAnsi"/>
          <w:bCs/>
          <w:sz w:val="24"/>
          <w:szCs w:val="24"/>
        </w:rPr>
        <w:t>.</w:t>
      </w:r>
    </w:p>
    <w:p w14:paraId="68C64904" w14:textId="77777777" w:rsidR="00974887" w:rsidRPr="00D83EA0" w:rsidRDefault="00092970" w:rsidP="00974887">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sz w:val="24"/>
          <w:szCs w:val="24"/>
        </w:rPr>
        <w:lastRenderedPageBreak/>
        <w:t xml:space="preserve">Marek Liszkowski poddał pod głosowanie </w:t>
      </w:r>
      <w:r w:rsidRPr="00D83EA0">
        <w:rPr>
          <w:rFonts w:asciiTheme="minorHAnsi" w:hAnsiTheme="minorHAnsi"/>
          <w:bCs/>
          <w:sz w:val="24"/>
          <w:szCs w:val="24"/>
        </w:rPr>
        <w:t>wprowadzenie autopoprawki do projektu uchwały w sprawie uchwały budżetowej na 2021 r. o treści: "</w:t>
      </w:r>
      <w:r w:rsidR="00B44F74" w:rsidRPr="00D83EA0">
        <w:rPr>
          <w:rFonts w:asciiTheme="minorHAnsi" w:hAnsiTheme="minorHAnsi"/>
          <w:bCs/>
          <w:sz w:val="24"/>
          <w:szCs w:val="24"/>
        </w:rPr>
        <w:t xml:space="preserve"> Część </w:t>
      </w:r>
      <w:r w:rsidR="00974887" w:rsidRPr="00D83EA0">
        <w:rPr>
          <w:rFonts w:asciiTheme="minorHAnsi" w:hAnsiTheme="minorHAnsi"/>
          <w:bCs/>
          <w:sz w:val="24"/>
          <w:szCs w:val="24"/>
        </w:rPr>
        <w:t xml:space="preserve">planistyczna </w:t>
      </w:r>
      <w:r w:rsidR="00B44F74" w:rsidRPr="00D83EA0">
        <w:rPr>
          <w:rFonts w:asciiTheme="minorHAnsi" w:hAnsiTheme="minorHAnsi"/>
          <w:bCs/>
          <w:sz w:val="24"/>
          <w:szCs w:val="24"/>
        </w:rPr>
        <w:t>uchwały budżetowej</w:t>
      </w:r>
      <w:r w:rsidR="00974887" w:rsidRPr="00D83EA0">
        <w:rPr>
          <w:rFonts w:asciiTheme="minorHAnsi" w:hAnsiTheme="minorHAnsi"/>
          <w:sz w:val="24"/>
          <w:szCs w:val="24"/>
        </w:rPr>
        <w:t xml:space="preserve"> Załącznik Nr 2 </w:t>
      </w:r>
    </w:p>
    <w:p w14:paraId="19EC0808" w14:textId="77777777" w:rsidR="00974887" w:rsidRPr="00D83EA0" w:rsidRDefault="00974887" w:rsidP="00974887">
      <w:pPr>
        <w:jc w:val="both"/>
        <w:rPr>
          <w:rFonts w:asciiTheme="minorHAnsi" w:hAnsiTheme="minorHAnsi"/>
        </w:rPr>
      </w:pPr>
      <w:r w:rsidRPr="00D83EA0">
        <w:rPr>
          <w:rFonts w:asciiTheme="minorHAnsi" w:hAnsiTheme="minorHAnsi"/>
        </w:rPr>
        <w:t>Plan wydatków budżetu Gminy Duszniki na 2021 rok</w:t>
      </w:r>
    </w:p>
    <w:p w14:paraId="0EFCCBC3" w14:textId="77777777" w:rsidR="00974887" w:rsidRPr="00D83EA0" w:rsidRDefault="00974887" w:rsidP="00974887">
      <w:pPr>
        <w:pStyle w:val="Akapitzlist"/>
        <w:numPr>
          <w:ilvl w:val="0"/>
          <w:numId w:val="11"/>
        </w:numPr>
        <w:spacing w:line="259" w:lineRule="auto"/>
        <w:jc w:val="both"/>
        <w:rPr>
          <w:rFonts w:asciiTheme="minorHAnsi" w:hAnsiTheme="minorHAnsi"/>
          <w:sz w:val="24"/>
          <w:szCs w:val="24"/>
        </w:rPr>
      </w:pPr>
      <w:r w:rsidRPr="00D83EA0">
        <w:rPr>
          <w:rFonts w:asciiTheme="minorHAnsi" w:hAnsiTheme="minorHAnsi"/>
          <w:sz w:val="24"/>
          <w:szCs w:val="24"/>
        </w:rPr>
        <w:t>Zwiększenie wydatków  na zadania dotyczące spraw obywatelskich</w:t>
      </w:r>
    </w:p>
    <w:p w14:paraId="1321BBCE" w14:textId="77777777" w:rsidR="00974887" w:rsidRPr="00D83EA0" w:rsidRDefault="00974887" w:rsidP="00974887">
      <w:pPr>
        <w:pStyle w:val="Akapitzlist"/>
        <w:jc w:val="both"/>
        <w:rPr>
          <w:rFonts w:asciiTheme="minorHAnsi" w:hAnsiTheme="minorHAnsi"/>
          <w:sz w:val="24"/>
          <w:szCs w:val="24"/>
        </w:rPr>
      </w:pPr>
    </w:p>
    <w:tbl>
      <w:tblPr>
        <w:tblStyle w:val="Tabela-Siatka"/>
        <w:tblW w:w="0" w:type="auto"/>
        <w:tblInd w:w="-5" w:type="dxa"/>
        <w:tblLook w:val="04A0" w:firstRow="1" w:lastRow="0" w:firstColumn="1" w:lastColumn="0" w:noHBand="0" w:noVBand="1"/>
      </w:tblPr>
      <w:tblGrid>
        <w:gridCol w:w="2810"/>
        <w:gridCol w:w="2085"/>
        <w:gridCol w:w="2086"/>
        <w:gridCol w:w="2086"/>
      </w:tblGrid>
      <w:tr w:rsidR="00974887" w:rsidRPr="00D83EA0" w14:paraId="07468A6A" w14:textId="77777777" w:rsidTr="008115C1">
        <w:tc>
          <w:tcPr>
            <w:tcW w:w="2810" w:type="dxa"/>
            <w:tcBorders>
              <w:top w:val="single" w:sz="4" w:space="0" w:color="auto"/>
              <w:left w:val="single" w:sz="4" w:space="0" w:color="auto"/>
              <w:bottom w:val="single" w:sz="4" w:space="0" w:color="auto"/>
              <w:right w:val="single" w:sz="4" w:space="0" w:color="auto"/>
            </w:tcBorders>
            <w:hideMark/>
          </w:tcPr>
          <w:p w14:paraId="102E77A6"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Dział  750</w:t>
            </w:r>
          </w:p>
        </w:tc>
        <w:tc>
          <w:tcPr>
            <w:tcW w:w="2085" w:type="dxa"/>
            <w:tcBorders>
              <w:top w:val="single" w:sz="4" w:space="0" w:color="auto"/>
              <w:left w:val="single" w:sz="4" w:space="0" w:color="auto"/>
              <w:bottom w:val="single" w:sz="4" w:space="0" w:color="auto"/>
              <w:right w:val="single" w:sz="4" w:space="0" w:color="auto"/>
            </w:tcBorders>
            <w:hideMark/>
          </w:tcPr>
          <w:p w14:paraId="61B0DC6A"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Rozdział  75011</w:t>
            </w:r>
          </w:p>
        </w:tc>
        <w:tc>
          <w:tcPr>
            <w:tcW w:w="2086" w:type="dxa"/>
            <w:tcBorders>
              <w:top w:val="single" w:sz="4" w:space="0" w:color="auto"/>
              <w:left w:val="single" w:sz="4" w:space="0" w:color="auto"/>
              <w:bottom w:val="single" w:sz="4" w:space="0" w:color="auto"/>
              <w:right w:val="single" w:sz="4" w:space="0" w:color="auto"/>
            </w:tcBorders>
            <w:hideMark/>
          </w:tcPr>
          <w:p w14:paraId="5904C8CA"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Paragraf 4010</w:t>
            </w:r>
          </w:p>
        </w:tc>
        <w:tc>
          <w:tcPr>
            <w:tcW w:w="2086" w:type="dxa"/>
            <w:tcBorders>
              <w:top w:val="single" w:sz="4" w:space="0" w:color="auto"/>
              <w:left w:val="single" w:sz="4" w:space="0" w:color="auto"/>
              <w:bottom w:val="single" w:sz="4" w:space="0" w:color="auto"/>
              <w:right w:val="single" w:sz="4" w:space="0" w:color="auto"/>
            </w:tcBorders>
            <w:hideMark/>
          </w:tcPr>
          <w:p w14:paraId="2797D802"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+ 22.300,00 zł.</w:t>
            </w:r>
          </w:p>
        </w:tc>
      </w:tr>
      <w:tr w:rsidR="00974887" w:rsidRPr="00D83EA0" w14:paraId="7A4BCF47" w14:textId="77777777" w:rsidTr="008115C1">
        <w:tc>
          <w:tcPr>
            <w:tcW w:w="2810" w:type="dxa"/>
            <w:tcBorders>
              <w:top w:val="single" w:sz="4" w:space="0" w:color="auto"/>
              <w:left w:val="single" w:sz="4" w:space="0" w:color="auto"/>
              <w:bottom w:val="single" w:sz="4" w:space="0" w:color="auto"/>
              <w:right w:val="single" w:sz="4" w:space="0" w:color="auto"/>
            </w:tcBorders>
          </w:tcPr>
          <w:p w14:paraId="3838B523"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Dział  750</w:t>
            </w:r>
          </w:p>
        </w:tc>
        <w:tc>
          <w:tcPr>
            <w:tcW w:w="2085" w:type="dxa"/>
            <w:tcBorders>
              <w:top w:val="single" w:sz="4" w:space="0" w:color="auto"/>
              <w:left w:val="single" w:sz="4" w:space="0" w:color="auto"/>
              <w:bottom w:val="single" w:sz="4" w:space="0" w:color="auto"/>
              <w:right w:val="single" w:sz="4" w:space="0" w:color="auto"/>
            </w:tcBorders>
          </w:tcPr>
          <w:p w14:paraId="7289D521"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Rozdział  75011</w:t>
            </w:r>
          </w:p>
        </w:tc>
        <w:tc>
          <w:tcPr>
            <w:tcW w:w="2086" w:type="dxa"/>
            <w:tcBorders>
              <w:top w:val="single" w:sz="4" w:space="0" w:color="auto"/>
              <w:left w:val="single" w:sz="4" w:space="0" w:color="auto"/>
              <w:bottom w:val="single" w:sz="4" w:space="0" w:color="auto"/>
              <w:right w:val="single" w:sz="4" w:space="0" w:color="auto"/>
            </w:tcBorders>
          </w:tcPr>
          <w:p w14:paraId="2CC255E4"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Paragraf 4110</w:t>
            </w:r>
          </w:p>
        </w:tc>
        <w:tc>
          <w:tcPr>
            <w:tcW w:w="2086" w:type="dxa"/>
            <w:tcBorders>
              <w:top w:val="single" w:sz="4" w:space="0" w:color="auto"/>
              <w:left w:val="single" w:sz="4" w:space="0" w:color="auto"/>
              <w:bottom w:val="single" w:sz="4" w:space="0" w:color="auto"/>
              <w:right w:val="single" w:sz="4" w:space="0" w:color="auto"/>
            </w:tcBorders>
          </w:tcPr>
          <w:p w14:paraId="3665CBE5"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 xml:space="preserve"> + 5.300,00 zł.</w:t>
            </w:r>
          </w:p>
        </w:tc>
      </w:tr>
      <w:tr w:rsidR="00974887" w:rsidRPr="00D83EA0" w14:paraId="7BA28103" w14:textId="77777777" w:rsidTr="008115C1">
        <w:tc>
          <w:tcPr>
            <w:tcW w:w="2810" w:type="dxa"/>
            <w:tcBorders>
              <w:top w:val="single" w:sz="4" w:space="0" w:color="auto"/>
              <w:left w:val="single" w:sz="4" w:space="0" w:color="auto"/>
              <w:bottom w:val="single" w:sz="4" w:space="0" w:color="auto"/>
              <w:right w:val="single" w:sz="4" w:space="0" w:color="auto"/>
            </w:tcBorders>
          </w:tcPr>
          <w:p w14:paraId="495BD4BF"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Dział  750</w:t>
            </w:r>
          </w:p>
        </w:tc>
        <w:tc>
          <w:tcPr>
            <w:tcW w:w="2085" w:type="dxa"/>
            <w:tcBorders>
              <w:top w:val="single" w:sz="4" w:space="0" w:color="auto"/>
              <w:left w:val="single" w:sz="4" w:space="0" w:color="auto"/>
              <w:bottom w:val="single" w:sz="4" w:space="0" w:color="auto"/>
              <w:right w:val="single" w:sz="4" w:space="0" w:color="auto"/>
            </w:tcBorders>
          </w:tcPr>
          <w:p w14:paraId="62FD8A43"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Rozdział  75011</w:t>
            </w:r>
          </w:p>
        </w:tc>
        <w:tc>
          <w:tcPr>
            <w:tcW w:w="2086" w:type="dxa"/>
            <w:tcBorders>
              <w:top w:val="single" w:sz="4" w:space="0" w:color="auto"/>
              <w:left w:val="single" w:sz="4" w:space="0" w:color="auto"/>
              <w:bottom w:val="single" w:sz="4" w:space="0" w:color="auto"/>
              <w:right w:val="single" w:sz="4" w:space="0" w:color="auto"/>
            </w:tcBorders>
          </w:tcPr>
          <w:p w14:paraId="33AE153E"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Paragraf 4120</w:t>
            </w:r>
          </w:p>
        </w:tc>
        <w:tc>
          <w:tcPr>
            <w:tcW w:w="2086" w:type="dxa"/>
            <w:tcBorders>
              <w:top w:val="single" w:sz="4" w:space="0" w:color="auto"/>
              <w:left w:val="single" w:sz="4" w:space="0" w:color="auto"/>
              <w:bottom w:val="single" w:sz="4" w:space="0" w:color="auto"/>
              <w:right w:val="single" w:sz="4" w:space="0" w:color="auto"/>
            </w:tcBorders>
          </w:tcPr>
          <w:p w14:paraId="3871AA64"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 xml:space="preserve"> + 665,00 zł.</w:t>
            </w:r>
          </w:p>
        </w:tc>
      </w:tr>
    </w:tbl>
    <w:p w14:paraId="243C4342" w14:textId="77777777" w:rsidR="00092970" w:rsidRPr="00D83EA0" w:rsidRDefault="00092970" w:rsidP="00092970">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w:t>
      </w:r>
    </w:p>
    <w:p w14:paraId="36ECF57F" w14:textId="77777777" w:rsidR="00974887" w:rsidRPr="00D83EA0" w:rsidRDefault="00092970" w:rsidP="00974887">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Imienny w</w:t>
      </w:r>
      <w:r w:rsidR="009A03AF" w:rsidRPr="00D83EA0">
        <w:rPr>
          <w:rFonts w:asciiTheme="minorHAnsi" w:hAnsiTheme="minorHAnsi"/>
          <w:bCs/>
          <w:sz w:val="24"/>
          <w:szCs w:val="24"/>
        </w:rPr>
        <w:t>ykaz głosowań stanowi zał. nr 23</w:t>
      </w:r>
      <w:r w:rsidRPr="00D83EA0">
        <w:rPr>
          <w:rFonts w:asciiTheme="minorHAnsi" w:hAnsiTheme="minorHAnsi"/>
          <w:bCs/>
          <w:sz w:val="24"/>
          <w:szCs w:val="24"/>
        </w:rPr>
        <w:t>.</w:t>
      </w:r>
    </w:p>
    <w:p w14:paraId="3B92DDA8" w14:textId="77777777" w:rsidR="00974887" w:rsidRPr="00D83EA0" w:rsidRDefault="00092970" w:rsidP="00974887">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sz w:val="24"/>
          <w:szCs w:val="24"/>
        </w:rPr>
        <w:t xml:space="preserve">Marek Liszkowski poddał pod głosowanie </w:t>
      </w:r>
      <w:r w:rsidRPr="00D83EA0">
        <w:rPr>
          <w:rFonts w:asciiTheme="minorHAnsi" w:hAnsiTheme="minorHAnsi"/>
          <w:bCs/>
          <w:sz w:val="24"/>
          <w:szCs w:val="24"/>
        </w:rPr>
        <w:t>wprowadzenie autopoprawki do projektu uchwały w sprawie uchwały budżetowej na 2021 r. o treści: "</w:t>
      </w:r>
      <w:r w:rsidR="00B44F74" w:rsidRPr="00D83EA0">
        <w:rPr>
          <w:rFonts w:asciiTheme="minorHAnsi" w:hAnsiTheme="minorHAnsi"/>
          <w:bCs/>
          <w:sz w:val="24"/>
          <w:szCs w:val="24"/>
        </w:rPr>
        <w:t xml:space="preserve"> Część </w:t>
      </w:r>
      <w:r w:rsidR="00974887" w:rsidRPr="00D83EA0">
        <w:rPr>
          <w:rFonts w:asciiTheme="minorHAnsi" w:hAnsiTheme="minorHAnsi"/>
          <w:bCs/>
          <w:sz w:val="24"/>
          <w:szCs w:val="24"/>
        </w:rPr>
        <w:t xml:space="preserve">planistyczna </w:t>
      </w:r>
      <w:r w:rsidR="00B44F74" w:rsidRPr="00D83EA0">
        <w:rPr>
          <w:rFonts w:asciiTheme="minorHAnsi" w:hAnsiTheme="minorHAnsi"/>
          <w:bCs/>
          <w:sz w:val="24"/>
          <w:szCs w:val="24"/>
        </w:rPr>
        <w:t>uchwały budżetowej</w:t>
      </w:r>
      <w:r w:rsidR="00974887" w:rsidRPr="00D83EA0">
        <w:rPr>
          <w:rFonts w:asciiTheme="minorHAnsi" w:hAnsiTheme="minorHAnsi"/>
          <w:sz w:val="24"/>
          <w:szCs w:val="24"/>
        </w:rPr>
        <w:t xml:space="preserve"> 1) Zrównoważenie dochodów zaplanowanych z tytułu opłaty za gospodarowanie odpadami komunalnymi z wydatkami przeznaczonymi na pokrycie kosztów funkcjonowania systemu gospodarowania odpadami komunalnymi.</w:t>
      </w:r>
    </w:p>
    <w:p w14:paraId="0C4E4BAE" w14:textId="77777777" w:rsidR="00974887" w:rsidRPr="00D83EA0" w:rsidRDefault="00974887" w:rsidP="00974887">
      <w:pPr>
        <w:pStyle w:val="Akapitzlist"/>
        <w:jc w:val="both"/>
        <w:rPr>
          <w:rFonts w:asciiTheme="minorHAnsi" w:hAnsiTheme="minorHAnsi"/>
          <w:sz w:val="24"/>
          <w:szCs w:val="24"/>
        </w:rPr>
      </w:pPr>
    </w:p>
    <w:tbl>
      <w:tblPr>
        <w:tblStyle w:val="Tabela-Siatka"/>
        <w:tblW w:w="0" w:type="auto"/>
        <w:tblInd w:w="-5" w:type="dxa"/>
        <w:tblLook w:val="04A0" w:firstRow="1" w:lastRow="0" w:firstColumn="1" w:lastColumn="0" w:noHBand="0" w:noVBand="1"/>
      </w:tblPr>
      <w:tblGrid>
        <w:gridCol w:w="2810"/>
        <w:gridCol w:w="2085"/>
        <w:gridCol w:w="2086"/>
        <w:gridCol w:w="2086"/>
      </w:tblGrid>
      <w:tr w:rsidR="00974887" w:rsidRPr="00D83EA0" w14:paraId="56B707B1" w14:textId="77777777" w:rsidTr="008115C1">
        <w:tc>
          <w:tcPr>
            <w:tcW w:w="2810" w:type="dxa"/>
            <w:tcBorders>
              <w:top w:val="single" w:sz="4" w:space="0" w:color="auto"/>
              <w:left w:val="single" w:sz="4" w:space="0" w:color="auto"/>
              <w:bottom w:val="single" w:sz="4" w:space="0" w:color="auto"/>
              <w:right w:val="single" w:sz="4" w:space="0" w:color="auto"/>
            </w:tcBorders>
            <w:hideMark/>
          </w:tcPr>
          <w:p w14:paraId="32B9F6ED"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Dział  900</w:t>
            </w:r>
          </w:p>
        </w:tc>
        <w:tc>
          <w:tcPr>
            <w:tcW w:w="2085" w:type="dxa"/>
            <w:tcBorders>
              <w:top w:val="single" w:sz="4" w:space="0" w:color="auto"/>
              <w:left w:val="single" w:sz="4" w:space="0" w:color="auto"/>
              <w:bottom w:val="single" w:sz="4" w:space="0" w:color="auto"/>
              <w:right w:val="single" w:sz="4" w:space="0" w:color="auto"/>
            </w:tcBorders>
            <w:hideMark/>
          </w:tcPr>
          <w:p w14:paraId="2342BC17"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Rozdział  90020</w:t>
            </w:r>
          </w:p>
        </w:tc>
        <w:tc>
          <w:tcPr>
            <w:tcW w:w="2086" w:type="dxa"/>
            <w:tcBorders>
              <w:top w:val="single" w:sz="4" w:space="0" w:color="auto"/>
              <w:left w:val="single" w:sz="4" w:space="0" w:color="auto"/>
              <w:bottom w:val="single" w:sz="4" w:space="0" w:color="auto"/>
              <w:right w:val="single" w:sz="4" w:space="0" w:color="auto"/>
            </w:tcBorders>
            <w:hideMark/>
          </w:tcPr>
          <w:p w14:paraId="5236779A"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Paragraf 4300</w:t>
            </w:r>
          </w:p>
        </w:tc>
        <w:tc>
          <w:tcPr>
            <w:tcW w:w="2086" w:type="dxa"/>
            <w:tcBorders>
              <w:top w:val="single" w:sz="4" w:space="0" w:color="auto"/>
              <w:left w:val="single" w:sz="4" w:space="0" w:color="auto"/>
              <w:bottom w:val="single" w:sz="4" w:space="0" w:color="auto"/>
              <w:right w:val="single" w:sz="4" w:space="0" w:color="auto"/>
            </w:tcBorders>
            <w:hideMark/>
          </w:tcPr>
          <w:p w14:paraId="0E972019"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- 975 500,00 zł.</w:t>
            </w:r>
          </w:p>
        </w:tc>
      </w:tr>
      <w:tr w:rsidR="00974887" w:rsidRPr="00D83EA0" w14:paraId="00BF41F6" w14:textId="77777777" w:rsidTr="008115C1">
        <w:tc>
          <w:tcPr>
            <w:tcW w:w="2810" w:type="dxa"/>
            <w:tcBorders>
              <w:top w:val="single" w:sz="4" w:space="0" w:color="auto"/>
              <w:left w:val="single" w:sz="4" w:space="0" w:color="auto"/>
              <w:bottom w:val="single" w:sz="4" w:space="0" w:color="auto"/>
              <w:right w:val="single" w:sz="4" w:space="0" w:color="auto"/>
            </w:tcBorders>
          </w:tcPr>
          <w:p w14:paraId="46AEFC60" w14:textId="77777777" w:rsidR="00974887" w:rsidRPr="00D83EA0" w:rsidRDefault="00974887" w:rsidP="008115C1">
            <w:pPr>
              <w:pStyle w:val="Akapitzlist"/>
              <w:ind w:left="0"/>
              <w:jc w:val="both"/>
              <w:rPr>
                <w:rFonts w:asciiTheme="minorHAnsi" w:hAnsiTheme="minorHAnsi"/>
                <w:sz w:val="24"/>
                <w:szCs w:val="24"/>
              </w:rPr>
            </w:pPr>
          </w:p>
        </w:tc>
        <w:tc>
          <w:tcPr>
            <w:tcW w:w="2085" w:type="dxa"/>
            <w:tcBorders>
              <w:top w:val="single" w:sz="4" w:space="0" w:color="auto"/>
              <w:left w:val="single" w:sz="4" w:space="0" w:color="auto"/>
              <w:bottom w:val="single" w:sz="4" w:space="0" w:color="auto"/>
              <w:right w:val="single" w:sz="4" w:space="0" w:color="auto"/>
            </w:tcBorders>
          </w:tcPr>
          <w:p w14:paraId="4214B801" w14:textId="77777777" w:rsidR="00974887" w:rsidRPr="00D83EA0" w:rsidRDefault="00974887" w:rsidP="008115C1">
            <w:pPr>
              <w:pStyle w:val="Akapitzlist"/>
              <w:ind w:left="0"/>
              <w:jc w:val="both"/>
              <w:rPr>
                <w:rFonts w:asciiTheme="minorHAnsi" w:hAnsiTheme="minorHAnsi"/>
                <w:sz w:val="24"/>
                <w:szCs w:val="24"/>
              </w:rPr>
            </w:pPr>
          </w:p>
        </w:tc>
        <w:tc>
          <w:tcPr>
            <w:tcW w:w="2086" w:type="dxa"/>
            <w:tcBorders>
              <w:top w:val="single" w:sz="4" w:space="0" w:color="auto"/>
              <w:left w:val="single" w:sz="4" w:space="0" w:color="auto"/>
              <w:bottom w:val="single" w:sz="4" w:space="0" w:color="auto"/>
              <w:right w:val="single" w:sz="4" w:space="0" w:color="auto"/>
            </w:tcBorders>
            <w:hideMark/>
          </w:tcPr>
          <w:p w14:paraId="2FE3E2FE" w14:textId="77777777" w:rsidR="00974887" w:rsidRPr="00D83EA0" w:rsidRDefault="00974887" w:rsidP="008115C1">
            <w:pPr>
              <w:pStyle w:val="Akapitzlist"/>
              <w:ind w:left="0"/>
              <w:jc w:val="both"/>
              <w:rPr>
                <w:rFonts w:asciiTheme="minorHAnsi" w:hAnsiTheme="minorHAnsi"/>
                <w:sz w:val="24"/>
                <w:szCs w:val="24"/>
              </w:rPr>
            </w:pPr>
          </w:p>
        </w:tc>
        <w:tc>
          <w:tcPr>
            <w:tcW w:w="2086" w:type="dxa"/>
            <w:tcBorders>
              <w:top w:val="single" w:sz="4" w:space="0" w:color="auto"/>
              <w:left w:val="single" w:sz="4" w:space="0" w:color="auto"/>
              <w:bottom w:val="single" w:sz="4" w:space="0" w:color="auto"/>
              <w:right w:val="single" w:sz="4" w:space="0" w:color="auto"/>
            </w:tcBorders>
            <w:hideMark/>
          </w:tcPr>
          <w:p w14:paraId="548801F0" w14:textId="77777777" w:rsidR="00974887" w:rsidRPr="00D83EA0" w:rsidRDefault="00974887" w:rsidP="008115C1">
            <w:pPr>
              <w:pStyle w:val="Akapitzlist"/>
              <w:ind w:left="0"/>
              <w:jc w:val="both"/>
              <w:rPr>
                <w:rFonts w:asciiTheme="minorHAnsi" w:hAnsiTheme="minorHAnsi"/>
                <w:sz w:val="24"/>
                <w:szCs w:val="24"/>
              </w:rPr>
            </w:pPr>
          </w:p>
        </w:tc>
      </w:tr>
      <w:tr w:rsidR="00974887" w:rsidRPr="00D83EA0" w14:paraId="263F83DF" w14:textId="77777777" w:rsidTr="008115C1">
        <w:tc>
          <w:tcPr>
            <w:tcW w:w="2810" w:type="dxa"/>
            <w:tcBorders>
              <w:top w:val="single" w:sz="4" w:space="0" w:color="auto"/>
              <w:left w:val="single" w:sz="4" w:space="0" w:color="auto"/>
              <w:bottom w:val="single" w:sz="4" w:space="0" w:color="auto"/>
              <w:right w:val="single" w:sz="4" w:space="0" w:color="auto"/>
            </w:tcBorders>
            <w:hideMark/>
          </w:tcPr>
          <w:p w14:paraId="445231D0"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Dział  900</w:t>
            </w:r>
          </w:p>
        </w:tc>
        <w:tc>
          <w:tcPr>
            <w:tcW w:w="2085" w:type="dxa"/>
            <w:tcBorders>
              <w:top w:val="single" w:sz="4" w:space="0" w:color="auto"/>
              <w:left w:val="single" w:sz="4" w:space="0" w:color="auto"/>
              <w:bottom w:val="single" w:sz="4" w:space="0" w:color="auto"/>
              <w:right w:val="single" w:sz="4" w:space="0" w:color="auto"/>
            </w:tcBorders>
            <w:hideMark/>
          </w:tcPr>
          <w:p w14:paraId="204DE24A"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Rozdział  90002</w:t>
            </w:r>
          </w:p>
        </w:tc>
        <w:tc>
          <w:tcPr>
            <w:tcW w:w="2086" w:type="dxa"/>
            <w:tcBorders>
              <w:top w:val="single" w:sz="4" w:space="0" w:color="auto"/>
              <w:left w:val="single" w:sz="4" w:space="0" w:color="auto"/>
              <w:bottom w:val="single" w:sz="4" w:space="0" w:color="auto"/>
              <w:right w:val="single" w:sz="4" w:space="0" w:color="auto"/>
            </w:tcBorders>
            <w:hideMark/>
          </w:tcPr>
          <w:p w14:paraId="66EEFB22"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Paragraf 4300</w:t>
            </w:r>
          </w:p>
        </w:tc>
        <w:tc>
          <w:tcPr>
            <w:tcW w:w="2086" w:type="dxa"/>
            <w:tcBorders>
              <w:top w:val="single" w:sz="4" w:space="0" w:color="auto"/>
              <w:left w:val="single" w:sz="4" w:space="0" w:color="auto"/>
              <w:bottom w:val="single" w:sz="4" w:space="0" w:color="auto"/>
              <w:right w:val="single" w:sz="4" w:space="0" w:color="auto"/>
            </w:tcBorders>
            <w:hideMark/>
          </w:tcPr>
          <w:p w14:paraId="792547C7"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+ 975 500,00 zł.</w:t>
            </w:r>
          </w:p>
        </w:tc>
      </w:tr>
    </w:tbl>
    <w:p w14:paraId="6DB2CF1C" w14:textId="77777777" w:rsidR="00092970" w:rsidRPr="00D83EA0" w:rsidRDefault="00092970" w:rsidP="00092970">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w:t>
      </w:r>
    </w:p>
    <w:p w14:paraId="7FC061D9" w14:textId="77777777" w:rsidR="00092970" w:rsidRPr="00D83EA0" w:rsidRDefault="00092970" w:rsidP="00D83EA0">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Imienny w</w:t>
      </w:r>
      <w:r w:rsidR="009A03AF" w:rsidRPr="00D83EA0">
        <w:rPr>
          <w:rFonts w:asciiTheme="minorHAnsi" w:hAnsiTheme="minorHAnsi"/>
          <w:bCs/>
          <w:sz w:val="24"/>
          <w:szCs w:val="24"/>
        </w:rPr>
        <w:t>ykaz głosowań stanowi zał. nr 24</w:t>
      </w:r>
      <w:r w:rsidRPr="00D83EA0">
        <w:rPr>
          <w:rFonts w:asciiTheme="minorHAnsi" w:hAnsiTheme="minorHAnsi"/>
          <w:bCs/>
          <w:sz w:val="24"/>
          <w:szCs w:val="24"/>
        </w:rPr>
        <w:t>.</w:t>
      </w:r>
    </w:p>
    <w:p w14:paraId="1276CBA1" w14:textId="77777777" w:rsidR="00974887" w:rsidRPr="00D83EA0" w:rsidRDefault="00092970" w:rsidP="00D83EA0">
      <w:pPr>
        <w:spacing w:line="360" w:lineRule="auto"/>
        <w:rPr>
          <w:rFonts w:asciiTheme="minorHAnsi" w:hAnsiTheme="minorHAnsi"/>
        </w:rPr>
      </w:pPr>
      <w:r w:rsidRPr="00D83EA0">
        <w:rPr>
          <w:rFonts w:asciiTheme="minorHAnsi" w:hAnsiTheme="minorHAnsi"/>
        </w:rPr>
        <w:t xml:space="preserve">Marek Liszkowski poddał pod głosowanie </w:t>
      </w:r>
      <w:r w:rsidRPr="00D83EA0">
        <w:rPr>
          <w:rFonts w:asciiTheme="minorHAnsi" w:hAnsiTheme="minorHAnsi"/>
          <w:bCs/>
        </w:rPr>
        <w:t>wprowadzenie autopoprawki do projektu uchwały w sprawie uchwały budżetowej na 2021 r. o treści: "</w:t>
      </w:r>
      <w:r w:rsidR="00B44F74" w:rsidRPr="00D83EA0">
        <w:rPr>
          <w:rFonts w:asciiTheme="minorHAnsi" w:hAnsiTheme="minorHAnsi"/>
          <w:bCs/>
        </w:rPr>
        <w:t xml:space="preserve">Część </w:t>
      </w:r>
      <w:r w:rsidR="00974887" w:rsidRPr="00D83EA0">
        <w:rPr>
          <w:rFonts w:asciiTheme="minorHAnsi" w:hAnsiTheme="minorHAnsi"/>
          <w:bCs/>
        </w:rPr>
        <w:t xml:space="preserve">planistyczna </w:t>
      </w:r>
      <w:r w:rsidR="00B44F74" w:rsidRPr="00D83EA0">
        <w:rPr>
          <w:rFonts w:asciiTheme="minorHAnsi" w:hAnsiTheme="minorHAnsi"/>
          <w:bCs/>
        </w:rPr>
        <w:t>uchwały budżetowej</w:t>
      </w:r>
      <w:r w:rsidR="00974887" w:rsidRPr="00D83EA0">
        <w:rPr>
          <w:rFonts w:asciiTheme="minorHAnsi" w:hAnsiTheme="minorHAnsi"/>
          <w:bCs/>
        </w:rPr>
        <w:t xml:space="preserve"> </w:t>
      </w:r>
      <w:r w:rsidR="00974887" w:rsidRPr="00D83EA0">
        <w:rPr>
          <w:rFonts w:asciiTheme="minorHAnsi" w:hAnsiTheme="minorHAnsi"/>
        </w:rPr>
        <w:t>Plan wydatków budżetu Gminy Duszniki na 2021 rok. Zabezpieczenie środków na realizację zadań zaplanowanych w ramach Funduszu Sołeckiego w 2021 r.</w:t>
      </w:r>
    </w:p>
    <w:p w14:paraId="726E9476" w14:textId="77777777" w:rsidR="00974887" w:rsidRPr="00D83EA0" w:rsidRDefault="00974887" w:rsidP="00D83EA0">
      <w:pPr>
        <w:pStyle w:val="Akapitzlist"/>
        <w:spacing w:line="360" w:lineRule="auto"/>
        <w:rPr>
          <w:rFonts w:asciiTheme="minorHAnsi" w:hAnsiTheme="minorHAnsi"/>
          <w:sz w:val="24"/>
          <w:szCs w:val="24"/>
        </w:rPr>
      </w:pPr>
    </w:p>
    <w:tbl>
      <w:tblPr>
        <w:tblStyle w:val="Tabela-Siatka"/>
        <w:tblW w:w="0" w:type="auto"/>
        <w:tblInd w:w="-5" w:type="dxa"/>
        <w:tblLook w:val="04A0" w:firstRow="1" w:lastRow="0" w:firstColumn="1" w:lastColumn="0" w:noHBand="0" w:noVBand="1"/>
      </w:tblPr>
      <w:tblGrid>
        <w:gridCol w:w="2810"/>
        <w:gridCol w:w="2085"/>
        <w:gridCol w:w="2086"/>
        <w:gridCol w:w="2086"/>
      </w:tblGrid>
      <w:tr w:rsidR="00974887" w:rsidRPr="00D83EA0" w14:paraId="4B1F4248" w14:textId="77777777" w:rsidTr="008115C1">
        <w:tc>
          <w:tcPr>
            <w:tcW w:w="2810" w:type="dxa"/>
            <w:tcBorders>
              <w:top w:val="single" w:sz="4" w:space="0" w:color="auto"/>
              <w:left w:val="single" w:sz="4" w:space="0" w:color="auto"/>
              <w:bottom w:val="single" w:sz="4" w:space="0" w:color="auto"/>
              <w:right w:val="single" w:sz="4" w:space="0" w:color="auto"/>
            </w:tcBorders>
            <w:hideMark/>
          </w:tcPr>
          <w:p w14:paraId="17425CD2"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Dział  750</w:t>
            </w:r>
          </w:p>
        </w:tc>
        <w:tc>
          <w:tcPr>
            <w:tcW w:w="2085" w:type="dxa"/>
            <w:tcBorders>
              <w:top w:val="single" w:sz="4" w:space="0" w:color="auto"/>
              <w:left w:val="single" w:sz="4" w:space="0" w:color="auto"/>
              <w:bottom w:val="single" w:sz="4" w:space="0" w:color="auto"/>
              <w:right w:val="single" w:sz="4" w:space="0" w:color="auto"/>
            </w:tcBorders>
            <w:hideMark/>
          </w:tcPr>
          <w:p w14:paraId="67EF91C5"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Rozdział  75095</w:t>
            </w:r>
          </w:p>
        </w:tc>
        <w:tc>
          <w:tcPr>
            <w:tcW w:w="2086" w:type="dxa"/>
            <w:tcBorders>
              <w:top w:val="single" w:sz="4" w:space="0" w:color="auto"/>
              <w:left w:val="single" w:sz="4" w:space="0" w:color="auto"/>
              <w:bottom w:val="single" w:sz="4" w:space="0" w:color="auto"/>
              <w:right w:val="single" w:sz="4" w:space="0" w:color="auto"/>
            </w:tcBorders>
            <w:hideMark/>
          </w:tcPr>
          <w:p w14:paraId="6CB81638"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Paragraf 4210</w:t>
            </w:r>
          </w:p>
        </w:tc>
        <w:tc>
          <w:tcPr>
            <w:tcW w:w="2086" w:type="dxa"/>
            <w:tcBorders>
              <w:top w:val="single" w:sz="4" w:space="0" w:color="auto"/>
              <w:left w:val="single" w:sz="4" w:space="0" w:color="auto"/>
              <w:bottom w:val="single" w:sz="4" w:space="0" w:color="auto"/>
              <w:right w:val="single" w:sz="4" w:space="0" w:color="auto"/>
            </w:tcBorders>
            <w:hideMark/>
          </w:tcPr>
          <w:p w14:paraId="6D395282"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+ 500,00 zł.</w:t>
            </w:r>
          </w:p>
        </w:tc>
      </w:tr>
      <w:tr w:rsidR="00974887" w:rsidRPr="00D83EA0" w14:paraId="24E9E124" w14:textId="77777777" w:rsidTr="008115C1">
        <w:tc>
          <w:tcPr>
            <w:tcW w:w="2810" w:type="dxa"/>
            <w:tcBorders>
              <w:top w:val="single" w:sz="4" w:space="0" w:color="auto"/>
              <w:left w:val="single" w:sz="4" w:space="0" w:color="auto"/>
              <w:bottom w:val="single" w:sz="4" w:space="0" w:color="auto"/>
              <w:right w:val="single" w:sz="4" w:space="0" w:color="auto"/>
            </w:tcBorders>
          </w:tcPr>
          <w:p w14:paraId="093EA425" w14:textId="77777777" w:rsidR="00974887" w:rsidRPr="00D83EA0" w:rsidRDefault="00974887" w:rsidP="008115C1">
            <w:pPr>
              <w:pStyle w:val="Akapitzlist"/>
              <w:ind w:left="0"/>
              <w:jc w:val="both"/>
              <w:rPr>
                <w:rFonts w:asciiTheme="minorHAnsi" w:hAnsiTheme="minorHAnsi"/>
                <w:sz w:val="24"/>
                <w:szCs w:val="24"/>
              </w:rPr>
            </w:pPr>
          </w:p>
        </w:tc>
        <w:tc>
          <w:tcPr>
            <w:tcW w:w="2085" w:type="dxa"/>
            <w:tcBorders>
              <w:top w:val="single" w:sz="4" w:space="0" w:color="auto"/>
              <w:left w:val="single" w:sz="4" w:space="0" w:color="auto"/>
              <w:bottom w:val="single" w:sz="4" w:space="0" w:color="auto"/>
              <w:right w:val="single" w:sz="4" w:space="0" w:color="auto"/>
            </w:tcBorders>
          </w:tcPr>
          <w:p w14:paraId="432BC6B4" w14:textId="77777777" w:rsidR="00974887" w:rsidRPr="00D83EA0" w:rsidRDefault="00974887" w:rsidP="008115C1">
            <w:pPr>
              <w:pStyle w:val="Akapitzlist"/>
              <w:ind w:left="0"/>
              <w:jc w:val="both"/>
              <w:rPr>
                <w:rFonts w:asciiTheme="minorHAnsi" w:hAnsiTheme="minorHAnsi"/>
                <w:sz w:val="24"/>
                <w:szCs w:val="24"/>
              </w:rPr>
            </w:pPr>
          </w:p>
        </w:tc>
        <w:tc>
          <w:tcPr>
            <w:tcW w:w="2086" w:type="dxa"/>
            <w:tcBorders>
              <w:top w:val="single" w:sz="4" w:space="0" w:color="auto"/>
              <w:left w:val="single" w:sz="4" w:space="0" w:color="auto"/>
              <w:bottom w:val="single" w:sz="4" w:space="0" w:color="auto"/>
              <w:right w:val="single" w:sz="4" w:space="0" w:color="auto"/>
            </w:tcBorders>
            <w:hideMark/>
          </w:tcPr>
          <w:p w14:paraId="0172C821" w14:textId="77777777" w:rsidR="00974887" w:rsidRPr="00D83EA0" w:rsidRDefault="00974887" w:rsidP="008115C1">
            <w:pPr>
              <w:pStyle w:val="Akapitzlist"/>
              <w:ind w:left="0"/>
              <w:jc w:val="both"/>
              <w:rPr>
                <w:rFonts w:asciiTheme="minorHAnsi" w:hAnsiTheme="minorHAnsi"/>
                <w:sz w:val="24"/>
                <w:szCs w:val="24"/>
              </w:rPr>
            </w:pPr>
          </w:p>
        </w:tc>
        <w:tc>
          <w:tcPr>
            <w:tcW w:w="2086" w:type="dxa"/>
            <w:tcBorders>
              <w:top w:val="single" w:sz="4" w:space="0" w:color="auto"/>
              <w:left w:val="single" w:sz="4" w:space="0" w:color="auto"/>
              <w:bottom w:val="single" w:sz="4" w:space="0" w:color="auto"/>
              <w:right w:val="single" w:sz="4" w:space="0" w:color="auto"/>
            </w:tcBorders>
            <w:hideMark/>
          </w:tcPr>
          <w:p w14:paraId="2B743A36" w14:textId="77777777" w:rsidR="00974887" w:rsidRPr="00D83EA0" w:rsidRDefault="00974887" w:rsidP="008115C1">
            <w:pPr>
              <w:pStyle w:val="Akapitzlist"/>
              <w:ind w:left="0"/>
              <w:jc w:val="both"/>
              <w:rPr>
                <w:rFonts w:asciiTheme="minorHAnsi" w:hAnsiTheme="minorHAnsi"/>
                <w:sz w:val="24"/>
                <w:szCs w:val="24"/>
              </w:rPr>
            </w:pPr>
          </w:p>
        </w:tc>
      </w:tr>
      <w:tr w:rsidR="00974887" w:rsidRPr="00D83EA0" w14:paraId="1CB1B956" w14:textId="77777777" w:rsidTr="008115C1">
        <w:tc>
          <w:tcPr>
            <w:tcW w:w="2810" w:type="dxa"/>
            <w:tcBorders>
              <w:top w:val="single" w:sz="4" w:space="0" w:color="auto"/>
              <w:left w:val="single" w:sz="4" w:space="0" w:color="auto"/>
              <w:bottom w:val="single" w:sz="4" w:space="0" w:color="auto"/>
              <w:right w:val="single" w:sz="4" w:space="0" w:color="auto"/>
            </w:tcBorders>
            <w:hideMark/>
          </w:tcPr>
          <w:p w14:paraId="3B6EF7E9"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Dział  750</w:t>
            </w:r>
          </w:p>
        </w:tc>
        <w:tc>
          <w:tcPr>
            <w:tcW w:w="2085" w:type="dxa"/>
            <w:tcBorders>
              <w:top w:val="single" w:sz="4" w:space="0" w:color="auto"/>
              <w:left w:val="single" w:sz="4" w:space="0" w:color="auto"/>
              <w:bottom w:val="single" w:sz="4" w:space="0" w:color="auto"/>
              <w:right w:val="single" w:sz="4" w:space="0" w:color="auto"/>
            </w:tcBorders>
            <w:hideMark/>
          </w:tcPr>
          <w:p w14:paraId="2B296EF7"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Rozdział  75023</w:t>
            </w:r>
          </w:p>
        </w:tc>
        <w:tc>
          <w:tcPr>
            <w:tcW w:w="2086" w:type="dxa"/>
            <w:tcBorders>
              <w:top w:val="single" w:sz="4" w:space="0" w:color="auto"/>
              <w:left w:val="single" w:sz="4" w:space="0" w:color="auto"/>
              <w:bottom w:val="single" w:sz="4" w:space="0" w:color="auto"/>
              <w:right w:val="single" w:sz="4" w:space="0" w:color="auto"/>
            </w:tcBorders>
            <w:hideMark/>
          </w:tcPr>
          <w:p w14:paraId="6F92B645"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Paragraf 4700</w:t>
            </w:r>
          </w:p>
        </w:tc>
        <w:tc>
          <w:tcPr>
            <w:tcW w:w="2086" w:type="dxa"/>
            <w:tcBorders>
              <w:top w:val="single" w:sz="4" w:space="0" w:color="auto"/>
              <w:left w:val="single" w:sz="4" w:space="0" w:color="auto"/>
              <w:bottom w:val="single" w:sz="4" w:space="0" w:color="auto"/>
              <w:right w:val="single" w:sz="4" w:space="0" w:color="auto"/>
            </w:tcBorders>
            <w:hideMark/>
          </w:tcPr>
          <w:p w14:paraId="6A676C46"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 xml:space="preserve">  - 500,00 zł.</w:t>
            </w:r>
          </w:p>
        </w:tc>
      </w:tr>
    </w:tbl>
    <w:p w14:paraId="691FCE0A" w14:textId="77777777" w:rsidR="00092970" w:rsidRPr="00D83EA0" w:rsidRDefault="00092970" w:rsidP="00092970">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w:t>
      </w:r>
    </w:p>
    <w:p w14:paraId="04303F83" w14:textId="77777777" w:rsidR="00974887" w:rsidRPr="00D83EA0" w:rsidRDefault="00092970" w:rsidP="00974887">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Imienny wykaz głoso</w:t>
      </w:r>
      <w:r w:rsidR="009A03AF" w:rsidRPr="00D83EA0">
        <w:rPr>
          <w:rFonts w:asciiTheme="minorHAnsi" w:hAnsiTheme="minorHAnsi"/>
          <w:bCs/>
          <w:sz w:val="24"/>
          <w:szCs w:val="24"/>
        </w:rPr>
        <w:t>wań stanowi zał. nr 25</w:t>
      </w:r>
      <w:r w:rsidRPr="00D83EA0">
        <w:rPr>
          <w:rFonts w:asciiTheme="minorHAnsi" w:hAnsiTheme="minorHAnsi"/>
          <w:bCs/>
          <w:sz w:val="24"/>
          <w:szCs w:val="24"/>
        </w:rPr>
        <w:t>.</w:t>
      </w:r>
    </w:p>
    <w:p w14:paraId="4A012AF4" w14:textId="77777777" w:rsidR="00974887" w:rsidRPr="00D83EA0" w:rsidRDefault="00092970" w:rsidP="00D83EA0">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sz w:val="24"/>
          <w:szCs w:val="24"/>
        </w:rPr>
        <w:t xml:space="preserve">Marek Liszkowski poddał pod głosowanie </w:t>
      </w:r>
      <w:r w:rsidRPr="00D83EA0">
        <w:rPr>
          <w:rFonts w:asciiTheme="minorHAnsi" w:hAnsiTheme="minorHAnsi"/>
          <w:bCs/>
          <w:sz w:val="24"/>
          <w:szCs w:val="24"/>
        </w:rPr>
        <w:t>wprowadzenie autopoprawki do projektu uchwały w sprawie uchwały budżetowej na 2021 r. o treści: "</w:t>
      </w:r>
      <w:r w:rsidR="00974887" w:rsidRPr="00D83EA0">
        <w:rPr>
          <w:rFonts w:asciiTheme="minorHAnsi" w:hAnsiTheme="minorHAnsi"/>
          <w:bCs/>
          <w:sz w:val="24"/>
          <w:szCs w:val="24"/>
        </w:rPr>
        <w:t xml:space="preserve">Część planistyczna uchwały budżetowej </w:t>
      </w:r>
      <w:r w:rsidR="00974887" w:rsidRPr="00D83EA0">
        <w:rPr>
          <w:rFonts w:asciiTheme="minorHAnsi" w:hAnsiTheme="minorHAnsi"/>
          <w:sz w:val="24"/>
          <w:szCs w:val="24"/>
        </w:rPr>
        <w:t>Plan wydatków budżetu Gminy Duszniki na 2021 rok. Zabezpieczenie środków na rezerwę celową z zakresu zarządzania kryzysowego</w:t>
      </w:r>
    </w:p>
    <w:p w14:paraId="29D9AC7B" w14:textId="77777777" w:rsidR="00974887" w:rsidRPr="00D83EA0" w:rsidRDefault="00974887" w:rsidP="00974887">
      <w:pPr>
        <w:pStyle w:val="Akapitzlist"/>
        <w:jc w:val="both"/>
        <w:rPr>
          <w:rFonts w:asciiTheme="minorHAnsi" w:hAnsiTheme="minorHAnsi"/>
          <w:sz w:val="24"/>
          <w:szCs w:val="24"/>
        </w:rPr>
      </w:pPr>
    </w:p>
    <w:tbl>
      <w:tblPr>
        <w:tblStyle w:val="Tabela-Siatka"/>
        <w:tblW w:w="0" w:type="auto"/>
        <w:tblInd w:w="-5" w:type="dxa"/>
        <w:tblLook w:val="04A0" w:firstRow="1" w:lastRow="0" w:firstColumn="1" w:lastColumn="0" w:noHBand="0" w:noVBand="1"/>
      </w:tblPr>
      <w:tblGrid>
        <w:gridCol w:w="2810"/>
        <w:gridCol w:w="2085"/>
        <w:gridCol w:w="2086"/>
        <w:gridCol w:w="2086"/>
      </w:tblGrid>
      <w:tr w:rsidR="00974887" w:rsidRPr="00D83EA0" w14:paraId="6D24F6E0" w14:textId="77777777" w:rsidTr="008115C1">
        <w:tc>
          <w:tcPr>
            <w:tcW w:w="2810" w:type="dxa"/>
            <w:tcBorders>
              <w:top w:val="single" w:sz="4" w:space="0" w:color="auto"/>
              <w:left w:val="single" w:sz="4" w:space="0" w:color="auto"/>
              <w:bottom w:val="single" w:sz="4" w:space="0" w:color="auto"/>
              <w:right w:val="single" w:sz="4" w:space="0" w:color="auto"/>
            </w:tcBorders>
            <w:hideMark/>
          </w:tcPr>
          <w:p w14:paraId="1EBABC5C"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Dział  754</w:t>
            </w:r>
          </w:p>
        </w:tc>
        <w:tc>
          <w:tcPr>
            <w:tcW w:w="2085" w:type="dxa"/>
            <w:tcBorders>
              <w:top w:val="single" w:sz="4" w:space="0" w:color="auto"/>
              <w:left w:val="single" w:sz="4" w:space="0" w:color="auto"/>
              <w:bottom w:val="single" w:sz="4" w:space="0" w:color="auto"/>
              <w:right w:val="single" w:sz="4" w:space="0" w:color="auto"/>
            </w:tcBorders>
            <w:hideMark/>
          </w:tcPr>
          <w:p w14:paraId="7CD8C872"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Rozdział  75421</w:t>
            </w:r>
          </w:p>
        </w:tc>
        <w:tc>
          <w:tcPr>
            <w:tcW w:w="2086" w:type="dxa"/>
            <w:tcBorders>
              <w:top w:val="single" w:sz="4" w:space="0" w:color="auto"/>
              <w:left w:val="single" w:sz="4" w:space="0" w:color="auto"/>
              <w:bottom w:val="single" w:sz="4" w:space="0" w:color="auto"/>
              <w:right w:val="single" w:sz="4" w:space="0" w:color="auto"/>
            </w:tcBorders>
            <w:hideMark/>
          </w:tcPr>
          <w:p w14:paraId="238EB201"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Paragraf 4810</w:t>
            </w:r>
          </w:p>
        </w:tc>
        <w:tc>
          <w:tcPr>
            <w:tcW w:w="2086" w:type="dxa"/>
            <w:tcBorders>
              <w:top w:val="single" w:sz="4" w:space="0" w:color="auto"/>
              <w:left w:val="single" w:sz="4" w:space="0" w:color="auto"/>
              <w:bottom w:val="single" w:sz="4" w:space="0" w:color="auto"/>
              <w:right w:val="single" w:sz="4" w:space="0" w:color="auto"/>
            </w:tcBorders>
            <w:hideMark/>
          </w:tcPr>
          <w:p w14:paraId="344F9C1E"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+ 152 000,00 zł.</w:t>
            </w:r>
          </w:p>
        </w:tc>
      </w:tr>
      <w:tr w:rsidR="00974887" w:rsidRPr="00D83EA0" w14:paraId="7EF81A7C" w14:textId="77777777" w:rsidTr="008115C1">
        <w:tc>
          <w:tcPr>
            <w:tcW w:w="2810" w:type="dxa"/>
            <w:tcBorders>
              <w:top w:val="single" w:sz="4" w:space="0" w:color="auto"/>
              <w:left w:val="single" w:sz="4" w:space="0" w:color="auto"/>
              <w:bottom w:val="single" w:sz="4" w:space="0" w:color="auto"/>
              <w:right w:val="single" w:sz="4" w:space="0" w:color="auto"/>
            </w:tcBorders>
          </w:tcPr>
          <w:p w14:paraId="3E1FD042" w14:textId="77777777" w:rsidR="00974887" w:rsidRPr="00D83EA0" w:rsidRDefault="00974887" w:rsidP="008115C1">
            <w:pPr>
              <w:pStyle w:val="Akapitzlist"/>
              <w:ind w:left="0"/>
              <w:jc w:val="both"/>
              <w:rPr>
                <w:rFonts w:asciiTheme="minorHAnsi" w:hAnsiTheme="minorHAnsi"/>
                <w:sz w:val="24"/>
                <w:szCs w:val="24"/>
              </w:rPr>
            </w:pPr>
          </w:p>
        </w:tc>
        <w:tc>
          <w:tcPr>
            <w:tcW w:w="2085" w:type="dxa"/>
            <w:tcBorders>
              <w:top w:val="single" w:sz="4" w:space="0" w:color="auto"/>
              <w:left w:val="single" w:sz="4" w:space="0" w:color="auto"/>
              <w:bottom w:val="single" w:sz="4" w:space="0" w:color="auto"/>
              <w:right w:val="single" w:sz="4" w:space="0" w:color="auto"/>
            </w:tcBorders>
          </w:tcPr>
          <w:p w14:paraId="65854892" w14:textId="77777777" w:rsidR="00974887" w:rsidRPr="00D83EA0" w:rsidRDefault="00974887" w:rsidP="008115C1">
            <w:pPr>
              <w:pStyle w:val="Akapitzlist"/>
              <w:ind w:left="0"/>
              <w:jc w:val="both"/>
              <w:rPr>
                <w:rFonts w:asciiTheme="minorHAnsi" w:hAnsiTheme="minorHAnsi"/>
                <w:sz w:val="24"/>
                <w:szCs w:val="24"/>
              </w:rPr>
            </w:pPr>
          </w:p>
        </w:tc>
        <w:tc>
          <w:tcPr>
            <w:tcW w:w="2086" w:type="dxa"/>
            <w:tcBorders>
              <w:top w:val="single" w:sz="4" w:space="0" w:color="auto"/>
              <w:left w:val="single" w:sz="4" w:space="0" w:color="auto"/>
              <w:bottom w:val="single" w:sz="4" w:space="0" w:color="auto"/>
              <w:right w:val="single" w:sz="4" w:space="0" w:color="auto"/>
            </w:tcBorders>
            <w:hideMark/>
          </w:tcPr>
          <w:p w14:paraId="453DE5A7" w14:textId="77777777" w:rsidR="00974887" w:rsidRPr="00D83EA0" w:rsidRDefault="00974887" w:rsidP="008115C1">
            <w:pPr>
              <w:pStyle w:val="Akapitzlist"/>
              <w:ind w:left="0"/>
              <w:jc w:val="both"/>
              <w:rPr>
                <w:rFonts w:asciiTheme="minorHAnsi" w:hAnsiTheme="minorHAnsi"/>
                <w:sz w:val="24"/>
                <w:szCs w:val="24"/>
              </w:rPr>
            </w:pPr>
          </w:p>
        </w:tc>
        <w:tc>
          <w:tcPr>
            <w:tcW w:w="2086" w:type="dxa"/>
            <w:tcBorders>
              <w:top w:val="single" w:sz="4" w:space="0" w:color="auto"/>
              <w:left w:val="single" w:sz="4" w:space="0" w:color="auto"/>
              <w:bottom w:val="single" w:sz="4" w:space="0" w:color="auto"/>
              <w:right w:val="single" w:sz="4" w:space="0" w:color="auto"/>
            </w:tcBorders>
            <w:hideMark/>
          </w:tcPr>
          <w:p w14:paraId="729FFE9F" w14:textId="77777777" w:rsidR="00974887" w:rsidRPr="00D83EA0" w:rsidRDefault="00974887" w:rsidP="008115C1">
            <w:pPr>
              <w:pStyle w:val="Akapitzlist"/>
              <w:ind w:left="0"/>
              <w:jc w:val="both"/>
              <w:rPr>
                <w:rFonts w:asciiTheme="minorHAnsi" w:hAnsiTheme="minorHAnsi"/>
                <w:sz w:val="24"/>
                <w:szCs w:val="24"/>
              </w:rPr>
            </w:pPr>
          </w:p>
        </w:tc>
      </w:tr>
      <w:tr w:rsidR="00974887" w:rsidRPr="00D83EA0" w14:paraId="045935F6" w14:textId="77777777" w:rsidTr="008115C1">
        <w:tc>
          <w:tcPr>
            <w:tcW w:w="2810" w:type="dxa"/>
            <w:tcBorders>
              <w:top w:val="single" w:sz="4" w:space="0" w:color="auto"/>
              <w:left w:val="single" w:sz="4" w:space="0" w:color="auto"/>
              <w:bottom w:val="single" w:sz="4" w:space="0" w:color="auto"/>
              <w:right w:val="single" w:sz="4" w:space="0" w:color="auto"/>
            </w:tcBorders>
            <w:hideMark/>
          </w:tcPr>
          <w:p w14:paraId="0F1D09A6"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Dział 926</w:t>
            </w:r>
          </w:p>
        </w:tc>
        <w:tc>
          <w:tcPr>
            <w:tcW w:w="2085" w:type="dxa"/>
            <w:tcBorders>
              <w:top w:val="single" w:sz="4" w:space="0" w:color="auto"/>
              <w:left w:val="single" w:sz="4" w:space="0" w:color="auto"/>
              <w:bottom w:val="single" w:sz="4" w:space="0" w:color="auto"/>
              <w:right w:val="single" w:sz="4" w:space="0" w:color="auto"/>
            </w:tcBorders>
            <w:hideMark/>
          </w:tcPr>
          <w:p w14:paraId="6807EFDB"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Rozdział  92695</w:t>
            </w:r>
          </w:p>
        </w:tc>
        <w:tc>
          <w:tcPr>
            <w:tcW w:w="2086" w:type="dxa"/>
            <w:tcBorders>
              <w:top w:val="single" w:sz="4" w:space="0" w:color="auto"/>
              <w:left w:val="single" w:sz="4" w:space="0" w:color="auto"/>
              <w:bottom w:val="single" w:sz="4" w:space="0" w:color="auto"/>
              <w:right w:val="single" w:sz="4" w:space="0" w:color="auto"/>
            </w:tcBorders>
            <w:hideMark/>
          </w:tcPr>
          <w:p w14:paraId="13899A80"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Paragraf 4260</w:t>
            </w:r>
          </w:p>
        </w:tc>
        <w:tc>
          <w:tcPr>
            <w:tcW w:w="2086" w:type="dxa"/>
            <w:tcBorders>
              <w:top w:val="single" w:sz="4" w:space="0" w:color="auto"/>
              <w:left w:val="single" w:sz="4" w:space="0" w:color="auto"/>
              <w:bottom w:val="single" w:sz="4" w:space="0" w:color="auto"/>
              <w:right w:val="single" w:sz="4" w:space="0" w:color="auto"/>
            </w:tcBorders>
            <w:hideMark/>
          </w:tcPr>
          <w:p w14:paraId="20F8D03B" w14:textId="77777777" w:rsidR="00974887" w:rsidRPr="00D83EA0" w:rsidRDefault="00974887" w:rsidP="008115C1">
            <w:pPr>
              <w:pStyle w:val="Akapitzlist"/>
              <w:ind w:left="0"/>
              <w:jc w:val="both"/>
              <w:rPr>
                <w:rFonts w:asciiTheme="minorHAnsi" w:hAnsiTheme="minorHAnsi"/>
                <w:sz w:val="24"/>
                <w:szCs w:val="24"/>
              </w:rPr>
            </w:pPr>
            <w:r w:rsidRPr="00D83EA0">
              <w:rPr>
                <w:rFonts w:asciiTheme="minorHAnsi" w:hAnsiTheme="minorHAnsi"/>
                <w:sz w:val="24"/>
                <w:szCs w:val="24"/>
              </w:rPr>
              <w:t xml:space="preserve">  -152 000,00 zł.</w:t>
            </w:r>
          </w:p>
        </w:tc>
      </w:tr>
    </w:tbl>
    <w:p w14:paraId="6D77DFA1" w14:textId="77777777" w:rsidR="00092970" w:rsidRPr="00D83EA0" w:rsidRDefault="00092970" w:rsidP="00092970">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w:t>
      </w:r>
    </w:p>
    <w:p w14:paraId="2ACB0559" w14:textId="77777777" w:rsidR="0038249B" w:rsidRPr="00D83EA0" w:rsidRDefault="00092970" w:rsidP="0038249B">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Imienny wykaz głosowań stanowi zał. nr 2</w:t>
      </w:r>
      <w:r w:rsidR="009A03AF" w:rsidRPr="00D83EA0">
        <w:rPr>
          <w:rFonts w:asciiTheme="minorHAnsi" w:hAnsiTheme="minorHAnsi"/>
          <w:bCs/>
          <w:sz w:val="24"/>
          <w:szCs w:val="24"/>
        </w:rPr>
        <w:t>6</w:t>
      </w:r>
      <w:r w:rsidRPr="00D83EA0">
        <w:rPr>
          <w:rFonts w:asciiTheme="minorHAnsi" w:hAnsiTheme="minorHAnsi"/>
          <w:bCs/>
          <w:sz w:val="24"/>
          <w:szCs w:val="24"/>
        </w:rPr>
        <w:t>.</w:t>
      </w:r>
    </w:p>
    <w:p w14:paraId="4998E380" w14:textId="77777777" w:rsidR="00974887" w:rsidRPr="00D83EA0" w:rsidRDefault="00092970" w:rsidP="0038249B">
      <w:pPr>
        <w:pStyle w:val="Akapitzlist"/>
        <w:tabs>
          <w:tab w:val="num" w:pos="567"/>
        </w:tabs>
        <w:spacing w:after="480" w:line="360" w:lineRule="auto"/>
        <w:ind w:left="0"/>
        <w:contextualSpacing w:val="0"/>
        <w:rPr>
          <w:rFonts w:asciiTheme="minorHAnsi" w:hAnsiTheme="minorHAnsi"/>
          <w:bCs/>
          <w:sz w:val="24"/>
          <w:szCs w:val="24"/>
        </w:rPr>
      </w:pPr>
      <w:r w:rsidRPr="00D83EA0">
        <w:rPr>
          <w:rFonts w:asciiTheme="minorHAnsi" w:hAnsiTheme="minorHAnsi"/>
          <w:sz w:val="24"/>
          <w:szCs w:val="24"/>
        </w:rPr>
        <w:t xml:space="preserve">Marek Liszkowski poddał pod głosowanie </w:t>
      </w:r>
      <w:r w:rsidRPr="00D83EA0">
        <w:rPr>
          <w:rFonts w:asciiTheme="minorHAnsi" w:hAnsiTheme="minorHAnsi"/>
          <w:bCs/>
          <w:sz w:val="24"/>
          <w:szCs w:val="24"/>
        </w:rPr>
        <w:t>wprowadzenie autopoprawki do projektu uchwały w sprawie uchwały budżetowej na 2021 r. o treści: "</w:t>
      </w:r>
      <w:r w:rsidR="00974887" w:rsidRPr="00D83EA0">
        <w:rPr>
          <w:rFonts w:asciiTheme="minorHAnsi" w:hAnsiTheme="minorHAnsi"/>
          <w:bCs/>
          <w:sz w:val="24"/>
          <w:szCs w:val="24"/>
        </w:rPr>
        <w:t xml:space="preserve">Część planistyczna uchwały budżetowej. </w:t>
      </w:r>
      <w:r w:rsidR="00974887" w:rsidRPr="00D83EA0">
        <w:rPr>
          <w:rFonts w:asciiTheme="minorHAnsi" w:hAnsiTheme="minorHAnsi"/>
          <w:sz w:val="24"/>
          <w:szCs w:val="24"/>
        </w:rPr>
        <w:t>Załącznik Nr 9</w:t>
      </w:r>
    </w:p>
    <w:p w14:paraId="095C79DF" w14:textId="77777777" w:rsidR="0038249B" w:rsidRPr="00D83EA0" w:rsidRDefault="00974887" w:rsidP="0038249B">
      <w:pPr>
        <w:pStyle w:val="Akapitzlist"/>
        <w:numPr>
          <w:ilvl w:val="0"/>
          <w:numId w:val="13"/>
        </w:numPr>
        <w:tabs>
          <w:tab w:val="num" w:pos="567"/>
        </w:tabs>
        <w:spacing w:after="480" w:line="360" w:lineRule="auto"/>
        <w:ind w:left="0" w:firstLine="0"/>
        <w:contextualSpacing w:val="0"/>
        <w:jc w:val="both"/>
        <w:rPr>
          <w:rFonts w:asciiTheme="minorHAnsi" w:hAnsiTheme="minorHAnsi"/>
          <w:bCs/>
          <w:sz w:val="24"/>
          <w:szCs w:val="24"/>
        </w:rPr>
      </w:pPr>
      <w:r w:rsidRPr="00D83EA0">
        <w:rPr>
          <w:rFonts w:asciiTheme="minorHAnsi" w:hAnsiTheme="minorHAnsi"/>
          <w:sz w:val="24"/>
          <w:szCs w:val="24"/>
        </w:rPr>
        <w:t>Skorygowanie wartości sumy przychodów powinny wynosić 4.768.240,00 zł.</w:t>
      </w:r>
      <w:r w:rsidR="0038249B" w:rsidRPr="00D83EA0">
        <w:rPr>
          <w:rFonts w:asciiTheme="minorHAnsi" w:hAnsiTheme="minorHAnsi"/>
          <w:sz w:val="24"/>
          <w:szCs w:val="24"/>
        </w:rPr>
        <w:t>"</w:t>
      </w:r>
    </w:p>
    <w:p w14:paraId="3BBC27B8" w14:textId="77777777" w:rsidR="00092970" w:rsidRPr="00D83EA0" w:rsidRDefault="00092970" w:rsidP="0038249B">
      <w:pPr>
        <w:tabs>
          <w:tab w:val="num" w:pos="567"/>
        </w:tabs>
        <w:spacing w:after="480" w:line="360" w:lineRule="auto"/>
        <w:jc w:val="both"/>
        <w:rPr>
          <w:rFonts w:asciiTheme="minorHAnsi" w:hAnsiTheme="minorHAnsi"/>
          <w:bCs/>
        </w:rPr>
      </w:pPr>
      <w:r w:rsidRPr="00D83EA0">
        <w:rPr>
          <w:rFonts w:asciiTheme="minorHAnsi" w:hAnsiTheme="minorHAnsi"/>
          <w:bCs/>
        </w:rPr>
        <w:t>Imienny w</w:t>
      </w:r>
      <w:r w:rsidR="009A03AF" w:rsidRPr="00D83EA0">
        <w:rPr>
          <w:rFonts w:asciiTheme="minorHAnsi" w:hAnsiTheme="minorHAnsi"/>
          <w:bCs/>
        </w:rPr>
        <w:t>ykaz głosowań stanowi zał. nr 27</w:t>
      </w:r>
      <w:r w:rsidRPr="00D83EA0">
        <w:rPr>
          <w:rFonts w:asciiTheme="minorHAnsi" w:hAnsiTheme="minorHAnsi"/>
          <w:bCs/>
        </w:rPr>
        <w:t>.</w:t>
      </w:r>
    </w:p>
    <w:p w14:paraId="3C4C912A" w14:textId="77777777" w:rsidR="00092970" w:rsidRPr="00D83EA0" w:rsidRDefault="00092970" w:rsidP="00092970">
      <w:pPr>
        <w:pStyle w:val="Akapitzlist"/>
        <w:tabs>
          <w:tab w:val="num" w:pos="567"/>
        </w:tabs>
        <w:spacing w:after="480" w:line="360" w:lineRule="auto"/>
        <w:ind w:left="0"/>
        <w:contextualSpacing w:val="0"/>
        <w:rPr>
          <w:rFonts w:asciiTheme="minorHAnsi" w:hAnsiTheme="minorHAnsi"/>
          <w:sz w:val="24"/>
          <w:szCs w:val="24"/>
        </w:rPr>
      </w:pPr>
      <w:r w:rsidRPr="00D83EA0">
        <w:rPr>
          <w:rFonts w:asciiTheme="minorHAnsi" w:hAnsiTheme="minorHAnsi"/>
          <w:sz w:val="24"/>
          <w:szCs w:val="24"/>
        </w:rPr>
        <w:t>Radni w glosowaniu imiennym podjęli uchwałę nr XXXIII/225/20 w sprawie uchwały budżetowej na 2021 r. wra</w:t>
      </w:r>
      <w:r w:rsidR="009A03AF" w:rsidRPr="00D83EA0">
        <w:rPr>
          <w:rFonts w:asciiTheme="minorHAnsi" w:hAnsiTheme="minorHAnsi"/>
          <w:sz w:val="24"/>
          <w:szCs w:val="24"/>
        </w:rPr>
        <w:t>z z autopoprawką (zał. nr 28</w:t>
      </w:r>
      <w:r w:rsidRPr="00D83EA0">
        <w:rPr>
          <w:rFonts w:asciiTheme="minorHAnsi" w:hAnsiTheme="minorHAnsi"/>
          <w:sz w:val="24"/>
          <w:szCs w:val="24"/>
        </w:rPr>
        <w:t xml:space="preserve">). </w:t>
      </w:r>
    </w:p>
    <w:p w14:paraId="6069D17F" w14:textId="77777777" w:rsidR="00A05B02" w:rsidRPr="00D83EA0" w:rsidRDefault="002F0986" w:rsidP="002B39AC">
      <w:pPr>
        <w:pStyle w:val="Akapitzlist"/>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lastRenderedPageBreak/>
        <w:t>Ad. 7</w:t>
      </w:r>
      <w:r w:rsidR="00120FFC" w:rsidRPr="00D83EA0">
        <w:rPr>
          <w:rFonts w:asciiTheme="minorHAnsi" w:hAnsiTheme="minorHAnsi"/>
          <w:bCs/>
          <w:sz w:val="24"/>
          <w:szCs w:val="24"/>
        </w:rPr>
        <w:t xml:space="preserve"> i 8</w:t>
      </w:r>
    </w:p>
    <w:p w14:paraId="5696DBCA" w14:textId="77777777" w:rsidR="00120FFC" w:rsidRPr="00D83EA0" w:rsidRDefault="00120FFC" w:rsidP="002B39AC">
      <w:pPr>
        <w:pStyle w:val="Akapitzlist"/>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Nie zgłoszono interpelacji ani zapytania.</w:t>
      </w:r>
    </w:p>
    <w:p w14:paraId="747AA860" w14:textId="77777777" w:rsidR="00B0604A" w:rsidRPr="00D83EA0" w:rsidRDefault="00A05B02" w:rsidP="002B39AC">
      <w:pPr>
        <w:pStyle w:val="Akapitzlist"/>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 xml:space="preserve">Ad. </w:t>
      </w:r>
      <w:r w:rsidR="00B0604A" w:rsidRPr="00D83EA0">
        <w:rPr>
          <w:rFonts w:asciiTheme="minorHAnsi" w:hAnsiTheme="minorHAnsi"/>
          <w:bCs/>
          <w:sz w:val="24"/>
          <w:szCs w:val="24"/>
        </w:rPr>
        <w:t>9</w:t>
      </w:r>
    </w:p>
    <w:p w14:paraId="209A5C78" w14:textId="77777777" w:rsidR="00120FFC" w:rsidRPr="00D83EA0" w:rsidRDefault="00120FFC" w:rsidP="002B39AC">
      <w:pPr>
        <w:pStyle w:val="Akapitzlist"/>
        <w:spacing w:after="480" w:line="360" w:lineRule="auto"/>
        <w:ind w:left="0"/>
        <w:contextualSpacing w:val="0"/>
        <w:rPr>
          <w:rFonts w:asciiTheme="minorHAnsi" w:hAnsiTheme="minorHAnsi"/>
          <w:bCs/>
          <w:sz w:val="24"/>
          <w:szCs w:val="24"/>
        </w:rPr>
      </w:pPr>
      <w:r w:rsidRPr="00D83EA0">
        <w:rPr>
          <w:rFonts w:asciiTheme="minorHAnsi" w:hAnsiTheme="minorHAnsi"/>
          <w:bCs/>
          <w:sz w:val="24"/>
          <w:szCs w:val="24"/>
        </w:rPr>
        <w:t>Nikt nie zabrał głosu.</w:t>
      </w:r>
    </w:p>
    <w:p w14:paraId="5CDA2928" w14:textId="77777777" w:rsidR="00B0604A" w:rsidRPr="00D83EA0" w:rsidRDefault="00B0604A" w:rsidP="002B39AC">
      <w:pPr>
        <w:pStyle w:val="Akapitzlist"/>
        <w:spacing w:after="480" w:line="360" w:lineRule="auto"/>
        <w:ind w:left="0"/>
        <w:contextualSpacing w:val="0"/>
        <w:rPr>
          <w:rFonts w:asciiTheme="minorHAnsi" w:hAnsiTheme="minorHAnsi"/>
          <w:bCs/>
          <w:color w:val="000000"/>
          <w:sz w:val="24"/>
          <w:szCs w:val="24"/>
        </w:rPr>
      </w:pPr>
      <w:r w:rsidRPr="00D83EA0">
        <w:rPr>
          <w:rFonts w:asciiTheme="minorHAnsi" w:hAnsiTheme="minorHAnsi"/>
          <w:bCs/>
          <w:color w:val="000000"/>
          <w:sz w:val="24"/>
          <w:szCs w:val="24"/>
        </w:rPr>
        <w:t xml:space="preserve">Ad. 10 </w:t>
      </w:r>
    </w:p>
    <w:p w14:paraId="3869BAE6" w14:textId="77777777" w:rsidR="00E909DD" w:rsidRPr="00D83EA0" w:rsidRDefault="00E909DD" w:rsidP="002B39AC">
      <w:pPr>
        <w:pStyle w:val="Tekstpodstawowy"/>
        <w:spacing w:after="480" w:line="360" w:lineRule="auto"/>
        <w:rPr>
          <w:rFonts w:asciiTheme="minorHAnsi" w:eastAsia="Calibri" w:hAnsiTheme="minorHAnsi"/>
          <w:bCs/>
          <w:lang w:eastAsia="en-US"/>
        </w:rPr>
      </w:pPr>
      <w:r w:rsidRPr="00D83EA0">
        <w:rPr>
          <w:rFonts w:asciiTheme="minorHAnsi" w:eastAsia="Calibri" w:hAnsiTheme="minorHAnsi"/>
          <w:bCs/>
          <w:lang w:eastAsia="en-US"/>
        </w:rPr>
        <w:t>Przewodniczący Rady o godz.</w:t>
      </w:r>
      <w:r w:rsidR="00130FC2" w:rsidRPr="00D83EA0">
        <w:rPr>
          <w:rFonts w:asciiTheme="minorHAnsi" w:eastAsia="Calibri" w:hAnsiTheme="minorHAnsi"/>
          <w:bCs/>
          <w:lang w:eastAsia="en-US"/>
        </w:rPr>
        <w:t xml:space="preserve"> 19</w:t>
      </w:r>
      <w:r w:rsidR="00130FC2" w:rsidRPr="00D83EA0">
        <w:rPr>
          <w:rFonts w:asciiTheme="minorHAnsi" w:eastAsia="Calibri" w:hAnsiTheme="minorHAnsi"/>
          <w:bCs/>
          <w:vertAlign w:val="superscript"/>
          <w:lang w:eastAsia="en-US"/>
        </w:rPr>
        <w:t>00</w:t>
      </w:r>
      <w:r w:rsidRPr="00D83EA0">
        <w:rPr>
          <w:rFonts w:asciiTheme="minorHAnsi" w:eastAsia="Calibri" w:hAnsiTheme="minorHAnsi"/>
          <w:bCs/>
          <w:lang w:eastAsia="en-US"/>
        </w:rPr>
        <w:t xml:space="preserve"> zamknął XX</w:t>
      </w:r>
      <w:r w:rsidR="00F30492" w:rsidRPr="00D83EA0">
        <w:rPr>
          <w:rFonts w:asciiTheme="minorHAnsi" w:eastAsia="Calibri" w:hAnsiTheme="minorHAnsi"/>
          <w:bCs/>
          <w:lang w:eastAsia="en-US"/>
        </w:rPr>
        <w:t>X</w:t>
      </w:r>
      <w:r w:rsidR="00EF5B9C" w:rsidRPr="00D83EA0">
        <w:rPr>
          <w:rFonts w:asciiTheme="minorHAnsi" w:eastAsia="Calibri" w:hAnsiTheme="minorHAnsi"/>
          <w:bCs/>
          <w:lang w:eastAsia="en-US"/>
        </w:rPr>
        <w:t>I</w:t>
      </w:r>
      <w:r w:rsidR="00130FC2" w:rsidRPr="00D83EA0">
        <w:rPr>
          <w:rFonts w:asciiTheme="minorHAnsi" w:eastAsia="Calibri" w:hAnsiTheme="minorHAnsi"/>
          <w:bCs/>
          <w:lang w:eastAsia="en-US"/>
        </w:rPr>
        <w:t>II</w:t>
      </w:r>
      <w:r w:rsidRPr="00D83EA0">
        <w:rPr>
          <w:rFonts w:asciiTheme="minorHAnsi" w:eastAsia="Calibri" w:hAnsiTheme="minorHAnsi"/>
          <w:bCs/>
          <w:lang w:eastAsia="en-US"/>
        </w:rPr>
        <w:t xml:space="preserve"> sesję Rady Gminy Duszniki.</w:t>
      </w:r>
    </w:p>
    <w:p w14:paraId="4B33DB73" w14:textId="77777777" w:rsidR="00130FC2" w:rsidRPr="00D83EA0" w:rsidRDefault="00E909DD" w:rsidP="002B39AC">
      <w:pPr>
        <w:pStyle w:val="Tekstpodstawowy"/>
        <w:spacing w:after="480" w:line="360" w:lineRule="auto"/>
        <w:rPr>
          <w:rFonts w:asciiTheme="minorHAnsi" w:eastAsia="Calibri" w:hAnsiTheme="minorHAnsi"/>
          <w:bCs/>
          <w:color w:val="000000"/>
          <w:lang w:eastAsia="en-US"/>
        </w:rPr>
      </w:pPr>
      <w:r w:rsidRPr="00D83EA0">
        <w:rPr>
          <w:rFonts w:asciiTheme="minorHAnsi" w:eastAsia="Calibri" w:hAnsiTheme="minorHAnsi"/>
          <w:bCs/>
          <w:color w:val="000000"/>
          <w:lang w:eastAsia="en-US"/>
        </w:rPr>
        <w:t>Szczegółowy zapis audio XX</w:t>
      </w:r>
      <w:r w:rsidR="00F30492" w:rsidRPr="00D83EA0">
        <w:rPr>
          <w:rFonts w:asciiTheme="minorHAnsi" w:eastAsia="Calibri" w:hAnsiTheme="minorHAnsi"/>
          <w:bCs/>
          <w:color w:val="000000"/>
          <w:lang w:eastAsia="en-US"/>
        </w:rPr>
        <w:t>X</w:t>
      </w:r>
      <w:r w:rsidR="00130FC2" w:rsidRPr="00D83EA0">
        <w:rPr>
          <w:rFonts w:asciiTheme="minorHAnsi" w:eastAsia="Calibri" w:hAnsiTheme="minorHAnsi"/>
          <w:bCs/>
          <w:color w:val="000000"/>
          <w:lang w:eastAsia="en-US"/>
        </w:rPr>
        <w:t>II</w:t>
      </w:r>
      <w:r w:rsidR="00EF5B9C" w:rsidRPr="00D83EA0">
        <w:rPr>
          <w:rFonts w:asciiTheme="minorHAnsi" w:eastAsia="Calibri" w:hAnsiTheme="minorHAnsi"/>
          <w:bCs/>
          <w:color w:val="000000"/>
          <w:lang w:eastAsia="en-US"/>
        </w:rPr>
        <w:t>I</w:t>
      </w:r>
      <w:r w:rsidRPr="00D83EA0">
        <w:rPr>
          <w:rFonts w:asciiTheme="minorHAnsi" w:eastAsia="Calibri" w:hAnsiTheme="minorHAnsi"/>
          <w:bCs/>
          <w:color w:val="000000"/>
          <w:lang w:eastAsia="en-US"/>
        </w:rPr>
        <w:t xml:space="preserve"> sesji Rady Gminy Duszniki znajduje się pod adresem: </w:t>
      </w:r>
      <w:r w:rsidR="00130FC2" w:rsidRPr="00D83EA0">
        <w:rPr>
          <w:rFonts w:asciiTheme="minorHAnsi" w:eastAsia="Calibri" w:hAnsiTheme="minorHAnsi"/>
          <w:bCs/>
          <w:color w:val="000000"/>
          <w:lang w:eastAsia="en-US"/>
        </w:rPr>
        <w:t>https://duszniki.sesja.pl/2020/12/30/xxxiii-sesja-rady-gminy-duszniki-29-12-2020-r-cz-1/</w:t>
      </w:r>
    </w:p>
    <w:p w14:paraId="1F76B913" w14:textId="77777777" w:rsidR="00130FC2" w:rsidRPr="00D83EA0" w:rsidRDefault="00130FC2" w:rsidP="002B39AC">
      <w:pPr>
        <w:pStyle w:val="Tekstpodstawowy"/>
        <w:spacing w:after="480" w:line="360" w:lineRule="auto"/>
        <w:rPr>
          <w:rFonts w:asciiTheme="minorHAnsi" w:eastAsia="Calibri" w:hAnsiTheme="minorHAnsi"/>
          <w:bCs/>
          <w:color w:val="000000"/>
          <w:lang w:eastAsia="en-US"/>
        </w:rPr>
      </w:pPr>
      <w:r w:rsidRPr="00D83EA0">
        <w:rPr>
          <w:rFonts w:asciiTheme="minorHAnsi" w:eastAsia="Calibri" w:hAnsiTheme="minorHAnsi"/>
          <w:bCs/>
          <w:color w:val="000000"/>
          <w:lang w:eastAsia="en-US"/>
        </w:rPr>
        <w:t>oraz</w:t>
      </w:r>
    </w:p>
    <w:p w14:paraId="28A6CFC4" w14:textId="77777777" w:rsidR="00130FC2" w:rsidRPr="00D83EA0" w:rsidRDefault="00130FC2" w:rsidP="002B39AC">
      <w:pPr>
        <w:pStyle w:val="Tekstpodstawowy"/>
        <w:spacing w:after="480" w:line="360" w:lineRule="auto"/>
        <w:rPr>
          <w:rFonts w:asciiTheme="minorHAnsi" w:eastAsia="Calibri" w:hAnsiTheme="minorHAnsi"/>
          <w:bCs/>
          <w:color w:val="000000"/>
          <w:lang w:eastAsia="en-US"/>
        </w:rPr>
      </w:pPr>
      <w:r w:rsidRPr="00D83EA0">
        <w:rPr>
          <w:rFonts w:asciiTheme="minorHAnsi" w:eastAsia="Calibri" w:hAnsiTheme="minorHAnsi"/>
          <w:bCs/>
          <w:color w:val="000000"/>
          <w:lang w:eastAsia="en-US"/>
        </w:rPr>
        <w:t>https://duszniki.sesja.pl/2020/12/30/xxxiii-sesja-rady-gminy-duszniki-29-12-2020-r-cz-2/</w:t>
      </w:r>
    </w:p>
    <w:p w14:paraId="227D5F15" w14:textId="77777777" w:rsidR="00085489" w:rsidRPr="00D83EA0" w:rsidRDefault="00085489" w:rsidP="002B39AC">
      <w:pPr>
        <w:pStyle w:val="Nagwek1"/>
        <w:spacing w:before="0" w:after="480" w:line="360" w:lineRule="auto"/>
        <w:rPr>
          <w:rFonts w:asciiTheme="minorHAnsi" w:hAnsiTheme="minorHAnsi"/>
          <w:b w:val="0"/>
          <w:sz w:val="24"/>
          <w:szCs w:val="24"/>
        </w:rPr>
      </w:pPr>
      <w:r w:rsidRPr="00D83EA0">
        <w:rPr>
          <w:rFonts w:asciiTheme="minorHAnsi" w:hAnsiTheme="minorHAnsi"/>
          <w:b w:val="0"/>
          <w:sz w:val="24"/>
          <w:szCs w:val="24"/>
        </w:rPr>
        <w:t>Przewodniczył</w:t>
      </w:r>
      <w:r w:rsidR="001844A3" w:rsidRPr="00D83EA0">
        <w:rPr>
          <w:rFonts w:asciiTheme="minorHAnsi" w:hAnsiTheme="minorHAnsi"/>
          <w:b w:val="0"/>
          <w:sz w:val="24"/>
          <w:szCs w:val="24"/>
        </w:rPr>
        <w:t xml:space="preserve"> </w:t>
      </w:r>
      <w:r w:rsidRPr="00D83EA0">
        <w:rPr>
          <w:rFonts w:asciiTheme="minorHAnsi" w:hAnsiTheme="minorHAnsi"/>
          <w:b w:val="0"/>
          <w:sz w:val="24"/>
          <w:szCs w:val="24"/>
        </w:rPr>
        <w:t>Przewodniczący Rady Gminy Duszniki</w:t>
      </w:r>
      <w:r w:rsidR="001844A3" w:rsidRPr="00D83EA0">
        <w:rPr>
          <w:rFonts w:asciiTheme="minorHAnsi" w:hAnsiTheme="minorHAnsi"/>
          <w:b w:val="0"/>
          <w:sz w:val="24"/>
          <w:szCs w:val="24"/>
        </w:rPr>
        <w:t xml:space="preserve"> </w:t>
      </w:r>
      <w:r w:rsidRPr="00D83EA0">
        <w:rPr>
          <w:rFonts w:asciiTheme="minorHAnsi" w:hAnsiTheme="minorHAnsi"/>
          <w:b w:val="0"/>
          <w:sz w:val="24"/>
          <w:szCs w:val="24"/>
        </w:rPr>
        <w:t>Marek Liszkowski</w:t>
      </w:r>
    </w:p>
    <w:p w14:paraId="3EB56A0B" w14:textId="77777777" w:rsidR="00A61BD2" w:rsidRPr="00D83EA0" w:rsidRDefault="00130FC2" w:rsidP="002B39AC">
      <w:pPr>
        <w:pStyle w:val="NormalnyWeb"/>
        <w:spacing w:before="0" w:beforeAutospacing="0" w:after="480" w:afterAutospacing="0" w:line="360" w:lineRule="auto"/>
        <w:rPr>
          <w:rFonts w:asciiTheme="minorHAnsi" w:hAnsiTheme="minorHAnsi"/>
          <w:bCs/>
        </w:rPr>
      </w:pPr>
      <w:r w:rsidRPr="00D83EA0">
        <w:rPr>
          <w:rFonts w:asciiTheme="minorHAnsi" w:hAnsiTheme="minorHAnsi"/>
          <w:bCs/>
        </w:rPr>
        <w:t>Protokołowa</w:t>
      </w:r>
      <w:r w:rsidR="00B53FEC" w:rsidRPr="00D83EA0">
        <w:rPr>
          <w:rFonts w:asciiTheme="minorHAnsi" w:hAnsiTheme="minorHAnsi"/>
          <w:bCs/>
        </w:rPr>
        <w:t>ła</w:t>
      </w:r>
      <w:r w:rsidR="00085489" w:rsidRPr="00D83EA0">
        <w:rPr>
          <w:rFonts w:asciiTheme="minorHAnsi" w:hAnsiTheme="minorHAnsi"/>
          <w:bCs/>
        </w:rPr>
        <w:t>:</w:t>
      </w:r>
      <w:r w:rsidR="00587338" w:rsidRPr="00D83EA0">
        <w:rPr>
          <w:rFonts w:asciiTheme="minorHAnsi" w:hAnsiTheme="minorHAnsi"/>
          <w:bCs/>
        </w:rPr>
        <w:t xml:space="preserve"> </w:t>
      </w:r>
      <w:r w:rsidR="00220AE3" w:rsidRPr="00D83EA0">
        <w:rPr>
          <w:rFonts w:asciiTheme="minorHAnsi" w:hAnsiTheme="minorHAnsi"/>
          <w:bCs/>
        </w:rPr>
        <w:t>Monika Młynarek</w:t>
      </w:r>
    </w:p>
    <w:sectPr w:rsidR="00A61BD2" w:rsidRPr="00D83EA0" w:rsidSect="00C50F2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CAA9A" w14:textId="77777777" w:rsidR="0039435C" w:rsidRDefault="0039435C" w:rsidP="003A017D">
      <w:r>
        <w:separator/>
      </w:r>
    </w:p>
  </w:endnote>
  <w:endnote w:type="continuationSeparator" w:id="0">
    <w:p w14:paraId="6020B451" w14:textId="77777777" w:rsidR="0039435C" w:rsidRDefault="0039435C" w:rsidP="003A0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DA608" w14:textId="77777777" w:rsidR="003A017D" w:rsidRDefault="00307F57" w:rsidP="00896C04">
    <w:pPr>
      <w:pStyle w:val="Stopka"/>
      <w:jc w:val="center"/>
    </w:pPr>
    <w:r>
      <w:t xml:space="preserve">Strona </w:t>
    </w:r>
    <w:r w:rsidR="002B54E2">
      <w:rPr>
        <w:b/>
        <w:bCs/>
      </w:rPr>
      <w:fldChar w:fldCharType="begin"/>
    </w:r>
    <w:r>
      <w:rPr>
        <w:b/>
        <w:bCs/>
      </w:rPr>
      <w:instrText>PAGE</w:instrText>
    </w:r>
    <w:r w:rsidR="002B54E2">
      <w:rPr>
        <w:b/>
        <w:bCs/>
      </w:rPr>
      <w:fldChar w:fldCharType="separate"/>
    </w:r>
    <w:r w:rsidR="0023468A">
      <w:rPr>
        <w:b/>
        <w:bCs/>
        <w:noProof/>
      </w:rPr>
      <w:t>8</w:t>
    </w:r>
    <w:r w:rsidR="002B54E2">
      <w:rPr>
        <w:b/>
        <w:bCs/>
      </w:rPr>
      <w:fldChar w:fldCharType="end"/>
    </w:r>
    <w:r>
      <w:t xml:space="preserve"> z </w:t>
    </w:r>
    <w:r w:rsidR="002B54E2">
      <w:rPr>
        <w:b/>
        <w:bCs/>
      </w:rPr>
      <w:fldChar w:fldCharType="begin"/>
    </w:r>
    <w:r>
      <w:rPr>
        <w:b/>
        <w:bCs/>
      </w:rPr>
      <w:instrText>NUMPAGES</w:instrText>
    </w:r>
    <w:r w:rsidR="002B54E2">
      <w:rPr>
        <w:b/>
        <w:bCs/>
      </w:rPr>
      <w:fldChar w:fldCharType="separate"/>
    </w:r>
    <w:r w:rsidR="0023468A">
      <w:rPr>
        <w:b/>
        <w:bCs/>
        <w:noProof/>
      </w:rPr>
      <w:t>13</w:t>
    </w:r>
    <w:r w:rsidR="002B54E2">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1F16D" w14:textId="77777777" w:rsidR="0039435C" w:rsidRDefault="0039435C" w:rsidP="003A017D">
      <w:r>
        <w:separator/>
      </w:r>
    </w:p>
  </w:footnote>
  <w:footnote w:type="continuationSeparator" w:id="0">
    <w:p w14:paraId="536065D7" w14:textId="77777777" w:rsidR="0039435C" w:rsidRDefault="0039435C" w:rsidP="003A01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95D5F"/>
    <w:multiLevelType w:val="hybridMultilevel"/>
    <w:tmpl w:val="8BDE2B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FD3835"/>
    <w:multiLevelType w:val="hybridMultilevel"/>
    <w:tmpl w:val="1DF247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284C0E"/>
    <w:multiLevelType w:val="hybridMultilevel"/>
    <w:tmpl w:val="FAD4597A"/>
    <w:lvl w:ilvl="0" w:tplc="A42C9F76">
      <w:start w:val="1"/>
      <w:numFmt w:val="upperRoman"/>
      <w:lvlText w:val="%1."/>
      <w:lvlJc w:val="left"/>
      <w:pPr>
        <w:ind w:left="284" w:hanging="284"/>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B7D3944"/>
    <w:multiLevelType w:val="hybridMultilevel"/>
    <w:tmpl w:val="594AEA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923118"/>
    <w:multiLevelType w:val="hybridMultilevel"/>
    <w:tmpl w:val="920C55D6"/>
    <w:lvl w:ilvl="0" w:tplc="0F98939E">
      <w:start w:val="1"/>
      <w:numFmt w:val="decimal"/>
      <w:lvlText w:val="%1)"/>
      <w:lvlJc w:val="left"/>
      <w:pPr>
        <w:ind w:left="36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DD70474"/>
    <w:multiLevelType w:val="hybridMultilevel"/>
    <w:tmpl w:val="DF28A7FA"/>
    <w:lvl w:ilvl="0" w:tplc="F4B2E6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31D3C50"/>
    <w:multiLevelType w:val="hybridMultilevel"/>
    <w:tmpl w:val="331ACA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F14C57"/>
    <w:multiLevelType w:val="hybridMultilevel"/>
    <w:tmpl w:val="D07845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EB789F"/>
    <w:multiLevelType w:val="hybridMultilevel"/>
    <w:tmpl w:val="8BDE2B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EA25D4F"/>
    <w:multiLevelType w:val="hybridMultilevel"/>
    <w:tmpl w:val="A650C13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C1F20E0"/>
    <w:multiLevelType w:val="hybridMultilevel"/>
    <w:tmpl w:val="F10AA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CC75369"/>
    <w:multiLevelType w:val="hybridMultilevel"/>
    <w:tmpl w:val="37D2C8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1E47E6"/>
    <w:multiLevelType w:val="hybridMultilevel"/>
    <w:tmpl w:val="31DC3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1"/>
  </w:num>
  <w:num w:numId="4">
    <w:abstractNumId w:val="6"/>
  </w:num>
  <w:num w:numId="5">
    <w:abstractNumId w:val="5"/>
  </w:num>
  <w:num w:numId="6">
    <w:abstractNumId w:val="2"/>
  </w:num>
  <w:num w:numId="7">
    <w:abstractNumId w:val="3"/>
  </w:num>
  <w:num w:numId="8">
    <w:abstractNumId w:val="4"/>
  </w:num>
  <w:num w:numId="9">
    <w:abstractNumId w:val="12"/>
  </w:num>
  <w:num w:numId="10">
    <w:abstractNumId w:val="0"/>
  </w:num>
  <w:num w:numId="11">
    <w:abstractNumId w:val="8"/>
  </w:num>
  <w:num w:numId="12">
    <w:abstractNumId w:val="7"/>
  </w:num>
  <w:num w:numId="13">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89"/>
    <w:rsid w:val="00000894"/>
    <w:rsid w:val="00000CD5"/>
    <w:rsid w:val="00005823"/>
    <w:rsid w:val="00016A8E"/>
    <w:rsid w:val="000234F7"/>
    <w:rsid w:val="000312D4"/>
    <w:rsid w:val="00034FA1"/>
    <w:rsid w:val="000431A4"/>
    <w:rsid w:val="00060049"/>
    <w:rsid w:val="00063E07"/>
    <w:rsid w:val="0006622D"/>
    <w:rsid w:val="00085489"/>
    <w:rsid w:val="00087F31"/>
    <w:rsid w:val="0009177D"/>
    <w:rsid w:val="00092970"/>
    <w:rsid w:val="0009411E"/>
    <w:rsid w:val="00096B9E"/>
    <w:rsid w:val="0009770A"/>
    <w:rsid w:val="000A2422"/>
    <w:rsid w:val="000A61E6"/>
    <w:rsid w:val="000B5BB0"/>
    <w:rsid w:val="000C1169"/>
    <w:rsid w:val="000C4D54"/>
    <w:rsid w:val="000D0016"/>
    <w:rsid w:val="000D0D43"/>
    <w:rsid w:val="000D2599"/>
    <w:rsid w:val="000D7B55"/>
    <w:rsid w:val="000E79FB"/>
    <w:rsid w:val="000F24D4"/>
    <w:rsid w:val="000F5AA4"/>
    <w:rsid w:val="00110CB3"/>
    <w:rsid w:val="00113EAF"/>
    <w:rsid w:val="00120FFC"/>
    <w:rsid w:val="00130FC2"/>
    <w:rsid w:val="0013217F"/>
    <w:rsid w:val="001378BC"/>
    <w:rsid w:val="00143C75"/>
    <w:rsid w:val="00144E8E"/>
    <w:rsid w:val="00146EAC"/>
    <w:rsid w:val="00151456"/>
    <w:rsid w:val="001536CC"/>
    <w:rsid w:val="001844A3"/>
    <w:rsid w:val="0019219C"/>
    <w:rsid w:val="00192D0B"/>
    <w:rsid w:val="00193BAE"/>
    <w:rsid w:val="001A00EF"/>
    <w:rsid w:val="001A22B0"/>
    <w:rsid w:val="001A2AB1"/>
    <w:rsid w:val="001A7257"/>
    <w:rsid w:val="001B3FED"/>
    <w:rsid w:val="001B4253"/>
    <w:rsid w:val="001B45B9"/>
    <w:rsid w:val="001B48E7"/>
    <w:rsid w:val="001C029C"/>
    <w:rsid w:val="001C4B54"/>
    <w:rsid w:val="001D1275"/>
    <w:rsid w:val="001D1C10"/>
    <w:rsid w:val="001D37A2"/>
    <w:rsid w:val="001D4935"/>
    <w:rsid w:val="001D748F"/>
    <w:rsid w:val="001E10B3"/>
    <w:rsid w:val="001E3F71"/>
    <w:rsid w:val="001E7BA2"/>
    <w:rsid w:val="001F1886"/>
    <w:rsid w:val="001F4AB5"/>
    <w:rsid w:val="001F67E9"/>
    <w:rsid w:val="00201FC4"/>
    <w:rsid w:val="002131AD"/>
    <w:rsid w:val="00220AE3"/>
    <w:rsid w:val="00221D23"/>
    <w:rsid w:val="00223CAB"/>
    <w:rsid w:val="002244C7"/>
    <w:rsid w:val="00232636"/>
    <w:rsid w:val="00232BB6"/>
    <w:rsid w:val="00232C60"/>
    <w:rsid w:val="0023468A"/>
    <w:rsid w:val="002378A3"/>
    <w:rsid w:val="0024629B"/>
    <w:rsid w:val="00253F3F"/>
    <w:rsid w:val="00254C37"/>
    <w:rsid w:val="0026230A"/>
    <w:rsid w:val="00263BE1"/>
    <w:rsid w:val="00276949"/>
    <w:rsid w:val="002848C4"/>
    <w:rsid w:val="00284D94"/>
    <w:rsid w:val="0028558F"/>
    <w:rsid w:val="00291B41"/>
    <w:rsid w:val="00291E18"/>
    <w:rsid w:val="00293707"/>
    <w:rsid w:val="002A212A"/>
    <w:rsid w:val="002A4EAE"/>
    <w:rsid w:val="002A7497"/>
    <w:rsid w:val="002A768D"/>
    <w:rsid w:val="002B0B89"/>
    <w:rsid w:val="002B39AC"/>
    <w:rsid w:val="002B39C6"/>
    <w:rsid w:val="002B54E2"/>
    <w:rsid w:val="002C6AA6"/>
    <w:rsid w:val="002D475E"/>
    <w:rsid w:val="002E1616"/>
    <w:rsid w:val="002F0986"/>
    <w:rsid w:val="002F1B08"/>
    <w:rsid w:val="00301901"/>
    <w:rsid w:val="00304FFC"/>
    <w:rsid w:val="00305852"/>
    <w:rsid w:val="0030593C"/>
    <w:rsid w:val="00307F57"/>
    <w:rsid w:val="0031522C"/>
    <w:rsid w:val="00316235"/>
    <w:rsid w:val="00317969"/>
    <w:rsid w:val="00334749"/>
    <w:rsid w:val="00346560"/>
    <w:rsid w:val="00347F84"/>
    <w:rsid w:val="003515D7"/>
    <w:rsid w:val="00351D4C"/>
    <w:rsid w:val="00353221"/>
    <w:rsid w:val="00353947"/>
    <w:rsid w:val="003539BA"/>
    <w:rsid w:val="00354333"/>
    <w:rsid w:val="003560F0"/>
    <w:rsid w:val="00360153"/>
    <w:rsid w:val="00360914"/>
    <w:rsid w:val="0036150E"/>
    <w:rsid w:val="00367814"/>
    <w:rsid w:val="0038249B"/>
    <w:rsid w:val="00386461"/>
    <w:rsid w:val="00391F98"/>
    <w:rsid w:val="00392D2D"/>
    <w:rsid w:val="0039435C"/>
    <w:rsid w:val="00397321"/>
    <w:rsid w:val="003A017D"/>
    <w:rsid w:val="003A4E8B"/>
    <w:rsid w:val="003B2AF2"/>
    <w:rsid w:val="003B475F"/>
    <w:rsid w:val="003B536E"/>
    <w:rsid w:val="003C047E"/>
    <w:rsid w:val="003C1BBB"/>
    <w:rsid w:val="003C1C23"/>
    <w:rsid w:val="003C28C3"/>
    <w:rsid w:val="003C7600"/>
    <w:rsid w:val="003D1BA4"/>
    <w:rsid w:val="003D1ED0"/>
    <w:rsid w:val="003D3BDB"/>
    <w:rsid w:val="003E05DA"/>
    <w:rsid w:val="003F133C"/>
    <w:rsid w:val="003F4195"/>
    <w:rsid w:val="003F5E4A"/>
    <w:rsid w:val="004078DC"/>
    <w:rsid w:val="0041573E"/>
    <w:rsid w:val="0041777A"/>
    <w:rsid w:val="0041795F"/>
    <w:rsid w:val="004223D1"/>
    <w:rsid w:val="004261B9"/>
    <w:rsid w:val="00430491"/>
    <w:rsid w:val="0043158D"/>
    <w:rsid w:val="00440903"/>
    <w:rsid w:val="00441C61"/>
    <w:rsid w:val="004433B6"/>
    <w:rsid w:val="004520CE"/>
    <w:rsid w:val="00456334"/>
    <w:rsid w:val="00462668"/>
    <w:rsid w:val="00466577"/>
    <w:rsid w:val="00470D03"/>
    <w:rsid w:val="00472E15"/>
    <w:rsid w:val="004844EA"/>
    <w:rsid w:val="00487FAB"/>
    <w:rsid w:val="00492CFF"/>
    <w:rsid w:val="00494D75"/>
    <w:rsid w:val="00497E4E"/>
    <w:rsid w:val="004A65A4"/>
    <w:rsid w:val="004A683E"/>
    <w:rsid w:val="004B054D"/>
    <w:rsid w:val="004B13DE"/>
    <w:rsid w:val="004C0C6A"/>
    <w:rsid w:val="004C40E1"/>
    <w:rsid w:val="004C5017"/>
    <w:rsid w:val="004C5FAB"/>
    <w:rsid w:val="004D3174"/>
    <w:rsid w:val="004E6652"/>
    <w:rsid w:val="004F0FEA"/>
    <w:rsid w:val="004F1635"/>
    <w:rsid w:val="004F2256"/>
    <w:rsid w:val="004F498D"/>
    <w:rsid w:val="004F4B8E"/>
    <w:rsid w:val="004F70A7"/>
    <w:rsid w:val="00502BA2"/>
    <w:rsid w:val="00506312"/>
    <w:rsid w:val="00507CE0"/>
    <w:rsid w:val="00516E47"/>
    <w:rsid w:val="005206F3"/>
    <w:rsid w:val="005237A1"/>
    <w:rsid w:val="00524877"/>
    <w:rsid w:val="00525FEA"/>
    <w:rsid w:val="00530624"/>
    <w:rsid w:val="005502D1"/>
    <w:rsid w:val="00560174"/>
    <w:rsid w:val="00564C5B"/>
    <w:rsid w:val="00566AF9"/>
    <w:rsid w:val="00567E51"/>
    <w:rsid w:val="005752C8"/>
    <w:rsid w:val="00587338"/>
    <w:rsid w:val="005917C3"/>
    <w:rsid w:val="005A363E"/>
    <w:rsid w:val="005A746B"/>
    <w:rsid w:val="005C020B"/>
    <w:rsid w:val="005C2FBF"/>
    <w:rsid w:val="005C4FC0"/>
    <w:rsid w:val="005C55A7"/>
    <w:rsid w:val="005D0704"/>
    <w:rsid w:val="005D4F47"/>
    <w:rsid w:val="005E034A"/>
    <w:rsid w:val="005F10C3"/>
    <w:rsid w:val="005F2CFC"/>
    <w:rsid w:val="006074B8"/>
    <w:rsid w:val="00607E1A"/>
    <w:rsid w:val="00614189"/>
    <w:rsid w:val="00615182"/>
    <w:rsid w:val="0061743E"/>
    <w:rsid w:val="00630424"/>
    <w:rsid w:val="00631B4F"/>
    <w:rsid w:val="0063303A"/>
    <w:rsid w:val="00635DC9"/>
    <w:rsid w:val="006363B6"/>
    <w:rsid w:val="00644270"/>
    <w:rsid w:val="00647422"/>
    <w:rsid w:val="0065204A"/>
    <w:rsid w:val="00652858"/>
    <w:rsid w:val="00656586"/>
    <w:rsid w:val="00660E55"/>
    <w:rsid w:val="00665AA2"/>
    <w:rsid w:val="006665C1"/>
    <w:rsid w:val="006703E6"/>
    <w:rsid w:val="00671563"/>
    <w:rsid w:val="00676E98"/>
    <w:rsid w:val="006771E6"/>
    <w:rsid w:val="00695249"/>
    <w:rsid w:val="006A6424"/>
    <w:rsid w:val="006B1343"/>
    <w:rsid w:val="006B2334"/>
    <w:rsid w:val="006B397A"/>
    <w:rsid w:val="006C179E"/>
    <w:rsid w:val="006C1F5D"/>
    <w:rsid w:val="006C5D72"/>
    <w:rsid w:val="006C6D5E"/>
    <w:rsid w:val="006C7931"/>
    <w:rsid w:val="006D16D8"/>
    <w:rsid w:val="006D19ED"/>
    <w:rsid w:val="006D1C75"/>
    <w:rsid w:val="006E1C1E"/>
    <w:rsid w:val="006E1EE2"/>
    <w:rsid w:val="006E2216"/>
    <w:rsid w:val="006E52CC"/>
    <w:rsid w:val="006F6291"/>
    <w:rsid w:val="00703205"/>
    <w:rsid w:val="007121E5"/>
    <w:rsid w:val="007146DA"/>
    <w:rsid w:val="007156BD"/>
    <w:rsid w:val="0071582A"/>
    <w:rsid w:val="007219DE"/>
    <w:rsid w:val="0072333A"/>
    <w:rsid w:val="00723F4B"/>
    <w:rsid w:val="0073250F"/>
    <w:rsid w:val="007368E7"/>
    <w:rsid w:val="0074025E"/>
    <w:rsid w:val="00745033"/>
    <w:rsid w:val="00751328"/>
    <w:rsid w:val="007516BC"/>
    <w:rsid w:val="00752AAF"/>
    <w:rsid w:val="007573AF"/>
    <w:rsid w:val="007601C3"/>
    <w:rsid w:val="007649FD"/>
    <w:rsid w:val="007666E9"/>
    <w:rsid w:val="007669E5"/>
    <w:rsid w:val="00772F6E"/>
    <w:rsid w:val="00791F17"/>
    <w:rsid w:val="00792E55"/>
    <w:rsid w:val="007938D6"/>
    <w:rsid w:val="00794960"/>
    <w:rsid w:val="00797A9E"/>
    <w:rsid w:val="007A1012"/>
    <w:rsid w:val="007A4523"/>
    <w:rsid w:val="007A74BA"/>
    <w:rsid w:val="007A7E1B"/>
    <w:rsid w:val="007B0E6C"/>
    <w:rsid w:val="007C2F68"/>
    <w:rsid w:val="007C3F5E"/>
    <w:rsid w:val="007C422A"/>
    <w:rsid w:val="007C664A"/>
    <w:rsid w:val="007D2A84"/>
    <w:rsid w:val="007D4A5C"/>
    <w:rsid w:val="007E01C8"/>
    <w:rsid w:val="007E1A22"/>
    <w:rsid w:val="007E5E74"/>
    <w:rsid w:val="007F6DD2"/>
    <w:rsid w:val="007F76B3"/>
    <w:rsid w:val="00802DDA"/>
    <w:rsid w:val="00803412"/>
    <w:rsid w:val="00803ED8"/>
    <w:rsid w:val="008063EE"/>
    <w:rsid w:val="008100AC"/>
    <w:rsid w:val="00810F8C"/>
    <w:rsid w:val="008202A1"/>
    <w:rsid w:val="00824BF1"/>
    <w:rsid w:val="00825F02"/>
    <w:rsid w:val="00831F40"/>
    <w:rsid w:val="00832F81"/>
    <w:rsid w:val="00842186"/>
    <w:rsid w:val="00844118"/>
    <w:rsid w:val="008446CC"/>
    <w:rsid w:val="00845AC1"/>
    <w:rsid w:val="00846E6E"/>
    <w:rsid w:val="00850202"/>
    <w:rsid w:val="008511B8"/>
    <w:rsid w:val="00854780"/>
    <w:rsid w:val="00857012"/>
    <w:rsid w:val="008578C4"/>
    <w:rsid w:val="0086280D"/>
    <w:rsid w:val="00864D46"/>
    <w:rsid w:val="0087548B"/>
    <w:rsid w:val="00876318"/>
    <w:rsid w:val="00877BCE"/>
    <w:rsid w:val="008834A6"/>
    <w:rsid w:val="00890E25"/>
    <w:rsid w:val="008950E4"/>
    <w:rsid w:val="00896C04"/>
    <w:rsid w:val="00897A02"/>
    <w:rsid w:val="008A0F02"/>
    <w:rsid w:val="008A2F21"/>
    <w:rsid w:val="008A5BE4"/>
    <w:rsid w:val="008B7E9D"/>
    <w:rsid w:val="008C7295"/>
    <w:rsid w:val="008D7DCC"/>
    <w:rsid w:val="00900660"/>
    <w:rsid w:val="009036EC"/>
    <w:rsid w:val="00913145"/>
    <w:rsid w:val="00913291"/>
    <w:rsid w:val="00917440"/>
    <w:rsid w:val="00920247"/>
    <w:rsid w:val="009203F8"/>
    <w:rsid w:val="0092381C"/>
    <w:rsid w:val="00930F56"/>
    <w:rsid w:val="00931572"/>
    <w:rsid w:val="0094284C"/>
    <w:rsid w:val="00942E53"/>
    <w:rsid w:val="009506A2"/>
    <w:rsid w:val="0095507B"/>
    <w:rsid w:val="00957134"/>
    <w:rsid w:val="00963944"/>
    <w:rsid w:val="00965463"/>
    <w:rsid w:val="00967D5A"/>
    <w:rsid w:val="00971AD6"/>
    <w:rsid w:val="00974887"/>
    <w:rsid w:val="00982071"/>
    <w:rsid w:val="00983E47"/>
    <w:rsid w:val="0098434B"/>
    <w:rsid w:val="00986199"/>
    <w:rsid w:val="00990223"/>
    <w:rsid w:val="00990272"/>
    <w:rsid w:val="00990B42"/>
    <w:rsid w:val="00995964"/>
    <w:rsid w:val="009A03AF"/>
    <w:rsid w:val="009A243D"/>
    <w:rsid w:val="009A2FB5"/>
    <w:rsid w:val="009A30D7"/>
    <w:rsid w:val="009A4A7D"/>
    <w:rsid w:val="009B3C38"/>
    <w:rsid w:val="009B46C7"/>
    <w:rsid w:val="009C19B0"/>
    <w:rsid w:val="009D0108"/>
    <w:rsid w:val="009D3258"/>
    <w:rsid w:val="009D639D"/>
    <w:rsid w:val="00A00ECC"/>
    <w:rsid w:val="00A05B02"/>
    <w:rsid w:val="00A13A63"/>
    <w:rsid w:val="00A16E9C"/>
    <w:rsid w:val="00A21BB2"/>
    <w:rsid w:val="00A2287D"/>
    <w:rsid w:val="00A24DE7"/>
    <w:rsid w:val="00A2554C"/>
    <w:rsid w:val="00A26BE9"/>
    <w:rsid w:val="00A43902"/>
    <w:rsid w:val="00A46310"/>
    <w:rsid w:val="00A50117"/>
    <w:rsid w:val="00A5134E"/>
    <w:rsid w:val="00A545F5"/>
    <w:rsid w:val="00A551FC"/>
    <w:rsid w:val="00A6100E"/>
    <w:rsid w:val="00A61BD2"/>
    <w:rsid w:val="00A63BDD"/>
    <w:rsid w:val="00A71C22"/>
    <w:rsid w:val="00A74BA4"/>
    <w:rsid w:val="00A77EA2"/>
    <w:rsid w:val="00A818C7"/>
    <w:rsid w:val="00A83325"/>
    <w:rsid w:val="00A96855"/>
    <w:rsid w:val="00A96E28"/>
    <w:rsid w:val="00AA4D0C"/>
    <w:rsid w:val="00AA5898"/>
    <w:rsid w:val="00AB0AC2"/>
    <w:rsid w:val="00AC496F"/>
    <w:rsid w:val="00AC74FF"/>
    <w:rsid w:val="00AD36E4"/>
    <w:rsid w:val="00AE1A1D"/>
    <w:rsid w:val="00AE7BCE"/>
    <w:rsid w:val="00AF72D4"/>
    <w:rsid w:val="00B05670"/>
    <w:rsid w:val="00B0604A"/>
    <w:rsid w:val="00B122D7"/>
    <w:rsid w:val="00B12709"/>
    <w:rsid w:val="00B20CE3"/>
    <w:rsid w:val="00B22B1C"/>
    <w:rsid w:val="00B24547"/>
    <w:rsid w:val="00B247EB"/>
    <w:rsid w:val="00B34D51"/>
    <w:rsid w:val="00B355AC"/>
    <w:rsid w:val="00B4030F"/>
    <w:rsid w:val="00B448FF"/>
    <w:rsid w:val="00B44F74"/>
    <w:rsid w:val="00B463B4"/>
    <w:rsid w:val="00B50337"/>
    <w:rsid w:val="00B53FEC"/>
    <w:rsid w:val="00B56263"/>
    <w:rsid w:val="00B70668"/>
    <w:rsid w:val="00B81E98"/>
    <w:rsid w:val="00B830AA"/>
    <w:rsid w:val="00B8454D"/>
    <w:rsid w:val="00B84B02"/>
    <w:rsid w:val="00B87D98"/>
    <w:rsid w:val="00B9234B"/>
    <w:rsid w:val="00B950D8"/>
    <w:rsid w:val="00BA4994"/>
    <w:rsid w:val="00BA7168"/>
    <w:rsid w:val="00BB4593"/>
    <w:rsid w:val="00BB634D"/>
    <w:rsid w:val="00BC51C0"/>
    <w:rsid w:val="00BC6C81"/>
    <w:rsid w:val="00BD049C"/>
    <w:rsid w:val="00BD0CBE"/>
    <w:rsid w:val="00BD1821"/>
    <w:rsid w:val="00BE0F5E"/>
    <w:rsid w:val="00BE10EE"/>
    <w:rsid w:val="00BE5CD3"/>
    <w:rsid w:val="00BF183E"/>
    <w:rsid w:val="00C00C1C"/>
    <w:rsid w:val="00C015ED"/>
    <w:rsid w:val="00C04BA4"/>
    <w:rsid w:val="00C07361"/>
    <w:rsid w:val="00C108AD"/>
    <w:rsid w:val="00C11A12"/>
    <w:rsid w:val="00C13972"/>
    <w:rsid w:val="00C15D3C"/>
    <w:rsid w:val="00C1703B"/>
    <w:rsid w:val="00C2238D"/>
    <w:rsid w:val="00C23578"/>
    <w:rsid w:val="00C24816"/>
    <w:rsid w:val="00C25072"/>
    <w:rsid w:val="00C25561"/>
    <w:rsid w:val="00C338C3"/>
    <w:rsid w:val="00C349E0"/>
    <w:rsid w:val="00C42857"/>
    <w:rsid w:val="00C42ACA"/>
    <w:rsid w:val="00C43378"/>
    <w:rsid w:val="00C4492D"/>
    <w:rsid w:val="00C50F23"/>
    <w:rsid w:val="00C545E3"/>
    <w:rsid w:val="00C806BC"/>
    <w:rsid w:val="00C81AF0"/>
    <w:rsid w:val="00C84D84"/>
    <w:rsid w:val="00C917A3"/>
    <w:rsid w:val="00C973E8"/>
    <w:rsid w:val="00CA07FF"/>
    <w:rsid w:val="00CA4AA4"/>
    <w:rsid w:val="00CB297B"/>
    <w:rsid w:val="00CB7604"/>
    <w:rsid w:val="00CC57C3"/>
    <w:rsid w:val="00CD47EA"/>
    <w:rsid w:val="00CD4815"/>
    <w:rsid w:val="00CD513B"/>
    <w:rsid w:val="00CE3397"/>
    <w:rsid w:val="00CE525F"/>
    <w:rsid w:val="00CE69BC"/>
    <w:rsid w:val="00CF1E60"/>
    <w:rsid w:val="00CF247A"/>
    <w:rsid w:val="00CF34AB"/>
    <w:rsid w:val="00CF54C9"/>
    <w:rsid w:val="00CF7F7C"/>
    <w:rsid w:val="00D0064E"/>
    <w:rsid w:val="00D01B13"/>
    <w:rsid w:val="00D06DA9"/>
    <w:rsid w:val="00D105C4"/>
    <w:rsid w:val="00D1104F"/>
    <w:rsid w:val="00D14A31"/>
    <w:rsid w:val="00D15DE0"/>
    <w:rsid w:val="00D26A83"/>
    <w:rsid w:val="00D30E45"/>
    <w:rsid w:val="00D506E5"/>
    <w:rsid w:val="00D5124A"/>
    <w:rsid w:val="00D533EF"/>
    <w:rsid w:val="00D53401"/>
    <w:rsid w:val="00D60F00"/>
    <w:rsid w:val="00D62E2B"/>
    <w:rsid w:val="00D63376"/>
    <w:rsid w:val="00D64B09"/>
    <w:rsid w:val="00D73536"/>
    <w:rsid w:val="00D76D51"/>
    <w:rsid w:val="00D77B72"/>
    <w:rsid w:val="00D8278D"/>
    <w:rsid w:val="00D83EA0"/>
    <w:rsid w:val="00D85A67"/>
    <w:rsid w:val="00D90281"/>
    <w:rsid w:val="00D959A0"/>
    <w:rsid w:val="00D965FE"/>
    <w:rsid w:val="00D973EF"/>
    <w:rsid w:val="00DA0088"/>
    <w:rsid w:val="00DA1A8F"/>
    <w:rsid w:val="00DA2C7F"/>
    <w:rsid w:val="00DA5C2E"/>
    <w:rsid w:val="00DB0197"/>
    <w:rsid w:val="00DB0A24"/>
    <w:rsid w:val="00DC3B7C"/>
    <w:rsid w:val="00DC4D5B"/>
    <w:rsid w:val="00DD70FC"/>
    <w:rsid w:val="00DE1DD3"/>
    <w:rsid w:val="00DE2F42"/>
    <w:rsid w:val="00DE364E"/>
    <w:rsid w:val="00DE4BB5"/>
    <w:rsid w:val="00DE7465"/>
    <w:rsid w:val="00DF02D4"/>
    <w:rsid w:val="00DF0E0B"/>
    <w:rsid w:val="00DF4A6A"/>
    <w:rsid w:val="00DF56AD"/>
    <w:rsid w:val="00DF6838"/>
    <w:rsid w:val="00DF6E0C"/>
    <w:rsid w:val="00E05431"/>
    <w:rsid w:val="00E10F89"/>
    <w:rsid w:val="00E147CE"/>
    <w:rsid w:val="00E2500C"/>
    <w:rsid w:val="00E2649E"/>
    <w:rsid w:val="00E3492D"/>
    <w:rsid w:val="00E404E7"/>
    <w:rsid w:val="00E41DFC"/>
    <w:rsid w:val="00E42823"/>
    <w:rsid w:val="00E45254"/>
    <w:rsid w:val="00E460BB"/>
    <w:rsid w:val="00E4636E"/>
    <w:rsid w:val="00E6339D"/>
    <w:rsid w:val="00E67633"/>
    <w:rsid w:val="00E72382"/>
    <w:rsid w:val="00E909DD"/>
    <w:rsid w:val="00E923D2"/>
    <w:rsid w:val="00E92857"/>
    <w:rsid w:val="00E92AEE"/>
    <w:rsid w:val="00E93DC5"/>
    <w:rsid w:val="00E97043"/>
    <w:rsid w:val="00E97225"/>
    <w:rsid w:val="00EA0060"/>
    <w:rsid w:val="00EA1ED6"/>
    <w:rsid w:val="00EA29A8"/>
    <w:rsid w:val="00EA3CB6"/>
    <w:rsid w:val="00EB0001"/>
    <w:rsid w:val="00EB15A2"/>
    <w:rsid w:val="00EB66F3"/>
    <w:rsid w:val="00EC3393"/>
    <w:rsid w:val="00EC38FD"/>
    <w:rsid w:val="00ED2E7B"/>
    <w:rsid w:val="00ED3AE6"/>
    <w:rsid w:val="00ED42F6"/>
    <w:rsid w:val="00ED6E90"/>
    <w:rsid w:val="00EE379A"/>
    <w:rsid w:val="00EE59F6"/>
    <w:rsid w:val="00EF5B9C"/>
    <w:rsid w:val="00F12CF8"/>
    <w:rsid w:val="00F14157"/>
    <w:rsid w:val="00F17DF2"/>
    <w:rsid w:val="00F24662"/>
    <w:rsid w:val="00F30492"/>
    <w:rsid w:val="00F32065"/>
    <w:rsid w:val="00F355C2"/>
    <w:rsid w:val="00F40B49"/>
    <w:rsid w:val="00F532F7"/>
    <w:rsid w:val="00F630DE"/>
    <w:rsid w:val="00F64198"/>
    <w:rsid w:val="00F644F9"/>
    <w:rsid w:val="00F64570"/>
    <w:rsid w:val="00F66002"/>
    <w:rsid w:val="00F67F46"/>
    <w:rsid w:val="00F75021"/>
    <w:rsid w:val="00F76357"/>
    <w:rsid w:val="00F81314"/>
    <w:rsid w:val="00F81554"/>
    <w:rsid w:val="00F822AA"/>
    <w:rsid w:val="00F95EC4"/>
    <w:rsid w:val="00FA08D8"/>
    <w:rsid w:val="00FA3388"/>
    <w:rsid w:val="00FA5082"/>
    <w:rsid w:val="00FA58F0"/>
    <w:rsid w:val="00FA7C1A"/>
    <w:rsid w:val="00FB0E58"/>
    <w:rsid w:val="00FB2CA5"/>
    <w:rsid w:val="00FC5239"/>
    <w:rsid w:val="00FC7121"/>
    <w:rsid w:val="00FD3CDC"/>
    <w:rsid w:val="00FD6305"/>
    <w:rsid w:val="00FE220F"/>
    <w:rsid w:val="00FF76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12AB3"/>
  <w15:docId w15:val="{FFE6B7D8-B8E0-4621-BBD2-1B0C5BE6E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5489"/>
    <w:rPr>
      <w:rFonts w:ascii="Times New Roman" w:eastAsia="Times New Roman" w:hAnsi="Times New Roman"/>
      <w:sz w:val="24"/>
      <w:szCs w:val="24"/>
    </w:rPr>
  </w:style>
  <w:style w:type="paragraph" w:styleId="Nagwek1">
    <w:name w:val="heading 1"/>
    <w:basedOn w:val="Normalny"/>
    <w:next w:val="Normalny"/>
    <w:link w:val="Nagwek1Znak"/>
    <w:uiPriority w:val="9"/>
    <w:qFormat/>
    <w:rsid w:val="00A05B02"/>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semiHidden/>
    <w:unhideWhenUsed/>
    <w:qFormat/>
    <w:rsid w:val="00671563"/>
    <w:pPr>
      <w:keepNext/>
      <w:spacing w:before="240" w:after="60"/>
      <w:outlineLvl w:val="1"/>
    </w:pPr>
    <w:rPr>
      <w:rFonts w:ascii="Calibri Light" w:hAnsi="Calibri Light"/>
      <w:b/>
      <w:bCs/>
      <w:i/>
      <w:iCs/>
      <w:sz w:val="28"/>
      <w:szCs w:val="28"/>
    </w:rPr>
  </w:style>
  <w:style w:type="paragraph" w:styleId="Nagwek3">
    <w:name w:val="heading 3"/>
    <w:basedOn w:val="Normalny"/>
    <w:link w:val="Nagwek3Znak"/>
    <w:uiPriority w:val="9"/>
    <w:qFormat/>
    <w:rsid w:val="00986199"/>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085489"/>
    <w:rPr>
      <w:color w:val="0000FF"/>
      <w:u w:val="single"/>
    </w:rPr>
  </w:style>
  <w:style w:type="paragraph" w:styleId="NormalnyWeb">
    <w:name w:val="Normal (Web)"/>
    <w:basedOn w:val="Normalny"/>
    <w:uiPriority w:val="99"/>
    <w:unhideWhenUsed/>
    <w:rsid w:val="00085489"/>
    <w:pPr>
      <w:spacing w:before="100" w:beforeAutospacing="1" w:after="100" w:afterAutospacing="1"/>
    </w:pPr>
  </w:style>
  <w:style w:type="paragraph" w:styleId="Bezodstpw">
    <w:name w:val="No Spacing"/>
    <w:uiPriority w:val="1"/>
    <w:qFormat/>
    <w:rsid w:val="00085489"/>
    <w:rPr>
      <w:sz w:val="22"/>
      <w:szCs w:val="22"/>
      <w:lang w:eastAsia="en-US"/>
    </w:rPr>
  </w:style>
  <w:style w:type="paragraph" w:styleId="Akapitzlist">
    <w:name w:val="List Paragraph"/>
    <w:basedOn w:val="Normalny"/>
    <w:uiPriority w:val="34"/>
    <w:qFormat/>
    <w:rsid w:val="00085489"/>
    <w:pPr>
      <w:spacing w:after="160" w:line="252"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3A017D"/>
    <w:pPr>
      <w:tabs>
        <w:tab w:val="center" w:pos="4536"/>
        <w:tab w:val="right" w:pos="9072"/>
      </w:tabs>
    </w:pPr>
  </w:style>
  <w:style w:type="character" w:customStyle="1" w:styleId="NagwekZnak">
    <w:name w:val="Nagłówek Znak"/>
    <w:link w:val="Nagwek"/>
    <w:uiPriority w:val="99"/>
    <w:rsid w:val="003A017D"/>
    <w:rPr>
      <w:rFonts w:ascii="Times New Roman" w:eastAsia="Times New Roman" w:hAnsi="Times New Roman"/>
      <w:sz w:val="24"/>
      <w:szCs w:val="24"/>
    </w:rPr>
  </w:style>
  <w:style w:type="paragraph" w:styleId="Stopka">
    <w:name w:val="footer"/>
    <w:basedOn w:val="Normalny"/>
    <w:link w:val="StopkaZnak"/>
    <w:uiPriority w:val="99"/>
    <w:unhideWhenUsed/>
    <w:rsid w:val="003A017D"/>
    <w:pPr>
      <w:tabs>
        <w:tab w:val="center" w:pos="4536"/>
        <w:tab w:val="right" w:pos="9072"/>
      </w:tabs>
    </w:pPr>
  </w:style>
  <w:style w:type="character" w:customStyle="1" w:styleId="StopkaZnak">
    <w:name w:val="Stopka Znak"/>
    <w:link w:val="Stopka"/>
    <w:uiPriority w:val="99"/>
    <w:rsid w:val="003A017D"/>
    <w:rPr>
      <w:rFonts w:ascii="Times New Roman" w:eastAsia="Times New Roman" w:hAnsi="Times New Roman"/>
      <w:sz w:val="24"/>
      <w:szCs w:val="24"/>
    </w:rPr>
  </w:style>
  <w:style w:type="paragraph" w:styleId="Tekstprzypisukocowego">
    <w:name w:val="endnote text"/>
    <w:basedOn w:val="Normalny"/>
    <w:link w:val="TekstprzypisukocowegoZnak"/>
    <w:uiPriority w:val="99"/>
    <w:semiHidden/>
    <w:unhideWhenUsed/>
    <w:rsid w:val="00A21BB2"/>
    <w:rPr>
      <w:sz w:val="20"/>
      <w:szCs w:val="20"/>
    </w:rPr>
  </w:style>
  <w:style w:type="character" w:customStyle="1" w:styleId="TekstprzypisukocowegoZnak">
    <w:name w:val="Tekst przypisu końcowego Znak"/>
    <w:link w:val="Tekstprzypisukocowego"/>
    <w:uiPriority w:val="99"/>
    <w:semiHidden/>
    <w:rsid w:val="00A21BB2"/>
    <w:rPr>
      <w:rFonts w:ascii="Times New Roman" w:eastAsia="Times New Roman" w:hAnsi="Times New Roman"/>
    </w:rPr>
  </w:style>
  <w:style w:type="character" w:styleId="Odwoanieprzypisukocowego">
    <w:name w:val="endnote reference"/>
    <w:uiPriority w:val="99"/>
    <w:semiHidden/>
    <w:unhideWhenUsed/>
    <w:rsid w:val="00A21BB2"/>
    <w:rPr>
      <w:vertAlign w:val="superscript"/>
    </w:rPr>
  </w:style>
  <w:style w:type="character" w:customStyle="1" w:styleId="Nagwek3Znak">
    <w:name w:val="Nagłówek 3 Znak"/>
    <w:link w:val="Nagwek3"/>
    <w:uiPriority w:val="9"/>
    <w:rsid w:val="00986199"/>
    <w:rPr>
      <w:rFonts w:ascii="Times New Roman" w:eastAsia="Times New Roman" w:hAnsi="Times New Roman"/>
      <w:b/>
      <w:bCs/>
      <w:sz w:val="27"/>
      <w:szCs w:val="27"/>
    </w:rPr>
  </w:style>
  <w:style w:type="character" w:styleId="Odwoaniedokomentarza">
    <w:name w:val="annotation reference"/>
    <w:uiPriority w:val="99"/>
    <w:semiHidden/>
    <w:unhideWhenUsed/>
    <w:rsid w:val="00E05431"/>
    <w:rPr>
      <w:sz w:val="16"/>
      <w:szCs w:val="16"/>
    </w:rPr>
  </w:style>
  <w:style w:type="paragraph" w:styleId="Tekstkomentarza">
    <w:name w:val="annotation text"/>
    <w:basedOn w:val="Normalny"/>
    <w:link w:val="TekstkomentarzaZnak"/>
    <w:uiPriority w:val="99"/>
    <w:semiHidden/>
    <w:unhideWhenUsed/>
    <w:rsid w:val="00E05431"/>
    <w:rPr>
      <w:sz w:val="20"/>
      <w:szCs w:val="20"/>
    </w:rPr>
  </w:style>
  <w:style w:type="character" w:customStyle="1" w:styleId="TekstkomentarzaZnak">
    <w:name w:val="Tekst komentarza Znak"/>
    <w:link w:val="Tekstkomentarza"/>
    <w:uiPriority w:val="99"/>
    <w:semiHidden/>
    <w:rsid w:val="00E05431"/>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E05431"/>
    <w:rPr>
      <w:b/>
      <w:bCs/>
    </w:rPr>
  </w:style>
  <w:style w:type="character" w:customStyle="1" w:styleId="TematkomentarzaZnak">
    <w:name w:val="Temat komentarza Znak"/>
    <w:link w:val="Tematkomentarza"/>
    <w:uiPriority w:val="99"/>
    <w:semiHidden/>
    <w:rsid w:val="00E05431"/>
    <w:rPr>
      <w:rFonts w:ascii="Times New Roman" w:eastAsia="Times New Roman" w:hAnsi="Times New Roman"/>
      <w:b/>
      <w:bCs/>
    </w:rPr>
  </w:style>
  <w:style w:type="paragraph" w:styleId="Tekstdymka">
    <w:name w:val="Balloon Text"/>
    <w:basedOn w:val="Normalny"/>
    <w:link w:val="TekstdymkaZnak"/>
    <w:uiPriority w:val="99"/>
    <w:semiHidden/>
    <w:unhideWhenUsed/>
    <w:rsid w:val="00E05431"/>
    <w:rPr>
      <w:rFonts w:ascii="Segoe UI" w:hAnsi="Segoe UI" w:cs="Segoe UI"/>
      <w:sz w:val="18"/>
      <w:szCs w:val="18"/>
    </w:rPr>
  </w:style>
  <w:style w:type="character" w:customStyle="1" w:styleId="TekstdymkaZnak">
    <w:name w:val="Tekst dymka Znak"/>
    <w:link w:val="Tekstdymka"/>
    <w:uiPriority w:val="99"/>
    <w:semiHidden/>
    <w:rsid w:val="00E05431"/>
    <w:rPr>
      <w:rFonts w:ascii="Segoe UI" w:eastAsia="Times New Roman" w:hAnsi="Segoe UI" w:cs="Segoe UI"/>
      <w:sz w:val="18"/>
      <w:szCs w:val="18"/>
    </w:rPr>
  </w:style>
  <w:style w:type="table" w:styleId="Tabela-Siatka">
    <w:name w:val="Table Grid"/>
    <w:basedOn w:val="Standardowy"/>
    <w:uiPriority w:val="39"/>
    <w:rsid w:val="00BE1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link w:val="Nagwek2"/>
    <w:uiPriority w:val="9"/>
    <w:semiHidden/>
    <w:rsid w:val="00671563"/>
    <w:rPr>
      <w:rFonts w:ascii="Calibri Light" w:eastAsia="Times New Roman" w:hAnsi="Calibri Light" w:cs="Times New Roman"/>
      <w:b/>
      <w:bCs/>
      <w:i/>
      <w:iCs/>
      <w:sz w:val="28"/>
      <w:szCs w:val="28"/>
    </w:rPr>
  </w:style>
  <w:style w:type="character" w:customStyle="1" w:styleId="Nagwek1Znak">
    <w:name w:val="Nagłówek 1 Znak"/>
    <w:link w:val="Nagwek1"/>
    <w:uiPriority w:val="9"/>
    <w:rsid w:val="00A05B02"/>
    <w:rPr>
      <w:rFonts w:ascii="Calibri Light" w:eastAsia="Times New Roman" w:hAnsi="Calibri Light" w:cs="Times New Roman"/>
      <w:b/>
      <w:bCs/>
      <w:kern w:val="32"/>
      <w:sz w:val="32"/>
      <w:szCs w:val="32"/>
    </w:rPr>
  </w:style>
  <w:style w:type="paragraph" w:styleId="Lista">
    <w:name w:val="List"/>
    <w:basedOn w:val="Normalny"/>
    <w:uiPriority w:val="99"/>
    <w:unhideWhenUsed/>
    <w:rsid w:val="00A05B02"/>
    <w:pPr>
      <w:ind w:left="283" w:hanging="283"/>
      <w:contextualSpacing/>
    </w:pPr>
  </w:style>
  <w:style w:type="paragraph" w:styleId="Lista2">
    <w:name w:val="List 2"/>
    <w:basedOn w:val="Normalny"/>
    <w:uiPriority w:val="99"/>
    <w:unhideWhenUsed/>
    <w:rsid w:val="00A05B02"/>
    <w:pPr>
      <w:ind w:left="566" w:hanging="283"/>
      <w:contextualSpacing/>
    </w:pPr>
  </w:style>
  <w:style w:type="paragraph" w:styleId="Tekstpodstawowy">
    <w:name w:val="Body Text"/>
    <w:basedOn w:val="Normalny"/>
    <w:link w:val="TekstpodstawowyZnak"/>
    <w:uiPriority w:val="99"/>
    <w:unhideWhenUsed/>
    <w:rsid w:val="00A05B02"/>
    <w:pPr>
      <w:spacing w:after="120"/>
    </w:pPr>
  </w:style>
  <w:style w:type="character" w:customStyle="1" w:styleId="TekstpodstawowyZnak">
    <w:name w:val="Tekst podstawowy Znak"/>
    <w:link w:val="Tekstpodstawowy"/>
    <w:uiPriority w:val="99"/>
    <w:rsid w:val="00A05B02"/>
    <w:rPr>
      <w:rFonts w:ascii="Times New Roman" w:eastAsia="Times New Roman" w:hAnsi="Times New Roman"/>
      <w:sz w:val="24"/>
      <w:szCs w:val="24"/>
    </w:rPr>
  </w:style>
  <w:style w:type="paragraph" w:styleId="Tekstpodstawowyzwciciem">
    <w:name w:val="Body Text First Indent"/>
    <w:basedOn w:val="Tekstpodstawowy"/>
    <w:link w:val="TekstpodstawowyzwciciemZnak"/>
    <w:uiPriority w:val="99"/>
    <w:unhideWhenUsed/>
    <w:rsid w:val="00A05B02"/>
    <w:pPr>
      <w:ind w:firstLine="210"/>
    </w:pPr>
  </w:style>
  <w:style w:type="character" w:customStyle="1" w:styleId="TekstpodstawowyzwciciemZnak">
    <w:name w:val="Tekst podstawowy z wcięciem Znak"/>
    <w:basedOn w:val="TekstpodstawowyZnak"/>
    <w:link w:val="Tekstpodstawowyzwciciem"/>
    <w:uiPriority w:val="99"/>
    <w:rsid w:val="00A05B02"/>
    <w:rPr>
      <w:rFonts w:ascii="Times New Roman" w:eastAsia="Times New Roman" w:hAnsi="Times New Roman"/>
      <w:sz w:val="24"/>
      <w:szCs w:val="24"/>
    </w:rPr>
  </w:style>
  <w:style w:type="paragraph" w:styleId="Tekstpodstawowywcity">
    <w:name w:val="Body Text Indent"/>
    <w:basedOn w:val="Normalny"/>
    <w:link w:val="TekstpodstawowywcityZnak"/>
    <w:uiPriority w:val="99"/>
    <w:semiHidden/>
    <w:unhideWhenUsed/>
    <w:rsid w:val="00A05B02"/>
    <w:pPr>
      <w:spacing w:after="120"/>
      <w:ind w:left="283"/>
    </w:pPr>
  </w:style>
  <w:style w:type="character" w:customStyle="1" w:styleId="TekstpodstawowywcityZnak">
    <w:name w:val="Tekst podstawowy wcięty Znak"/>
    <w:link w:val="Tekstpodstawowywcity"/>
    <w:uiPriority w:val="99"/>
    <w:semiHidden/>
    <w:rsid w:val="00A05B02"/>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uiPriority w:val="99"/>
    <w:unhideWhenUsed/>
    <w:rsid w:val="00A05B02"/>
    <w:pPr>
      <w:ind w:firstLine="210"/>
    </w:pPr>
  </w:style>
  <w:style w:type="character" w:customStyle="1" w:styleId="Tekstpodstawowyzwciciem2Znak">
    <w:name w:val="Tekst podstawowy z wcięciem 2 Znak"/>
    <w:basedOn w:val="TekstpodstawowywcityZnak"/>
    <w:link w:val="Tekstpodstawowyzwciciem2"/>
    <w:uiPriority w:val="99"/>
    <w:rsid w:val="00A05B02"/>
    <w:rPr>
      <w:rFonts w:ascii="Times New Roman" w:eastAsia="Times New Roman" w:hAnsi="Times New Roman"/>
      <w:sz w:val="24"/>
      <w:szCs w:val="24"/>
    </w:rPr>
  </w:style>
  <w:style w:type="character" w:customStyle="1" w:styleId="Nierozpoznanawzmianka1">
    <w:name w:val="Nierozpoznana wzmianka1"/>
    <w:uiPriority w:val="99"/>
    <w:semiHidden/>
    <w:unhideWhenUsed/>
    <w:rsid w:val="00A05B02"/>
    <w:rPr>
      <w:color w:val="605E5C"/>
      <w:shd w:val="clear" w:color="auto" w:fill="E1DFDD"/>
    </w:rPr>
  </w:style>
  <w:style w:type="paragraph" w:styleId="Tekstpodstawowywcity2">
    <w:name w:val="Body Text Indent 2"/>
    <w:basedOn w:val="Normalny"/>
    <w:link w:val="Tekstpodstawowywcity2Znak"/>
    <w:uiPriority w:val="99"/>
    <w:unhideWhenUsed/>
    <w:rsid w:val="0030593C"/>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30593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428349">
      <w:bodyDiv w:val="1"/>
      <w:marLeft w:val="0"/>
      <w:marRight w:val="0"/>
      <w:marTop w:val="0"/>
      <w:marBottom w:val="0"/>
      <w:divBdr>
        <w:top w:val="none" w:sz="0" w:space="0" w:color="auto"/>
        <w:left w:val="none" w:sz="0" w:space="0" w:color="auto"/>
        <w:bottom w:val="none" w:sz="0" w:space="0" w:color="auto"/>
        <w:right w:val="none" w:sz="0" w:space="0" w:color="auto"/>
      </w:divBdr>
    </w:div>
    <w:div w:id="341276713">
      <w:bodyDiv w:val="1"/>
      <w:marLeft w:val="0"/>
      <w:marRight w:val="0"/>
      <w:marTop w:val="0"/>
      <w:marBottom w:val="0"/>
      <w:divBdr>
        <w:top w:val="none" w:sz="0" w:space="0" w:color="auto"/>
        <w:left w:val="none" w:sz="0" w:space="0" w:color="auto"/>
        <w:bottom w:val="none" w:sz="0" w:space="0" w:color="auto"/>
        <w:right w:val="none" w:sz="0" w:space="0" w:color="auto"/>
      </w:divBdr>
    </w:div>
    <w:div w:id="460460881">
      <w:bodyDiv w:val="1"/>
      <w:marLeft w:val="0"/>
      <w:marRight w:val="0"/>
      <w:marTop w:val="0"/>
      <w:marBottom w:val="0"/>
      <w:divBdr>
        <w:top w:val="none" w:sz="0" w:space="0" w:color="auto"/>
        <w:left w:val="none" w:sz="0" w:space="0" w:color="auto"/>
        <w:bottom w:val="none" w:sz="0" w:space="0" w:color="auto"/>
        <w:right w:val="none" w:sz="0" w:space="0" w:color="auto"/>
      </w:divBdr>
    </w:div>
    <w:div w:id="499395329">
      <w:bodyDiv w:val="1"/>
      <w:marLeft w:val="0"/>
      <w:marRight w:val="0"/>
      <w:marTop w:val="0"/>
      <w:marBottom w:val="0"/>
      <w:divBdr>
        <w:top w:val="none" w:sz="0" w:space="0" w:color="auto"/>
        <w:left w:val="none" w:sz="0" w:space="0" w:color="auto"/>
        <w:bottom w:val="none" w:sz="0" w:space="0" w:color="auto"/>
        <w:right w:val="none" w:sz="0" w:space="0" w:color="auto"/>
      </w:divBdr>
    </w:div>
    <w:div w:id="514464941">
      <w:bodyDiv w:val="1"/>
      <w:marLeft w:val="0"/>
      <w:marRight w:val="0"/>
      <w:marTop w:val="0"/>
      <w:marBottom w:val="0"/>
      <w:divBdr>
        <w:top w:val="none" w:sz="0" w:space="0" w:color="auto"/>
        <w:left w:val="none" w:sz="0" w:space="0" w:color="auto"/>
        <w:bottom w:val="none" w:sz="0" w:space="0" w:color="auto"/>
        <w:right w:val="none" w:sz="0" w:space="0" w:color="auto"/>
      </w:divBdr>
    </w:div>
    <w:div w:id="624583287">
      <w:bodyDiv w:val="1"/>
      <w:marLeft w:val="0"/>
      <w:marRight w:val="0"/>
      <w:marTop w:val="0"/>
      <w:marBottom w:val="0"/>
      <w:divBdr>
        <w:top w:val="none" w:sz="0" w:space="0" w:color="auto"/>
        <w:left w:val="none" w:sz="0" w:space="0" w:color="auto"/>
        <w:bottom w:val="none" w:sz="0" w:space="0" w:color="auto"/>
        <w:right w:val="none" w:sz="0" w:space="0" w:color="auto"/>
      </w:divBdr>
    </w:div>
    <w:div w:id="632104983">
      <w:bodyDiv w:val="1"/>
      <w:marLeft w:val="0"/>
      <w:marRight w:val="0"/>
      <w:marTop w:val="0"/>
      <w:marBottom w:val="0"/>
      <w:divBdr>
        <w:top w:val="none" w:sz="0" w:space="0" w:color="auto"/>
        <w:left w:val="none" w:sz="0" w:space="0" w:color="auto"/>
        <w:bottom w:val="none" w:sz="0" w:space="0" w:color="auto"/>
        <w:right w:val="none" w:sz="0" w:space="0" w:color="auto"/>
      </w:divBdr>
    </w:div>
    <w:div w:id="820657511">
      <w:bodyDiv w:val="1"/>
      <w:marLeft w:val="0"/>
      <w:marRight w:val="0"/>
      <w:marTop w:val="0"/>
      <w:marBottom w:val="0"/>
      <w:divBdr>
        <w:top w:val="none" w:sz="0" w:space="0" w:color="auto"/>
        <w:left w:val="none" w:sz="0" w:space="0" w:color="auto"/>
        <w:bottom w:val="none" w:sz="0" w:space="0" w:color="auto"/>
        <w:right w:val="none" w:sz="0" w:space="0" w:color="auto"/>
      </w:divBdr>
    </w:div>
    <w:div w:id="986319199">
      <w:bodyDiv w:val="1"/>
      <w:marLeft w:val="0"/>
      <w:marRight w:val="0"/>
      <w:marTop w:val="0"/>
      <w:marBottom w:val="0"/>
      <w:divBdr>
        <w:top w:val="none" w:sz="0" w:space="0" w:color="auto"/>
        <w:left w:val="none" w:sz="0" w:space="0" w:color="auto"/>
        <w:bottom w:val="none" w:sz="0" w:space="0" w:color="auto"/>
        <w:right w:val="none" w:sz="0" w:space="0" w:color="auto"/>
      </w:divBdr>
    </w:div>
    <w:div w:id="1020276429">
      <w:bodyDiv w:val="1"/>
      <w:marLeft w:val="0"/>
      <w:marRight w:val="0"/>
      <w:marTop w:val="0"/>
      <w:marBottom w:val="0"/>
      <w:divBdr>
        <w:top w:val="none" w:sz="0" w:space="0" w:color="auto"/>
        <w:left w:val="none" w:sz="0" w:space="0" w:color="auto"/>
        <w:bottom w:val="none" w:sz="0" w:space="0" w:color="auto"/>
        <w:right w:val="none" w:sz="0" w:space="0" w:color="auto"/>
      </w:divBdr>
    </w:div>
    <w:div w:id="1095589651">
      <w:bodyDiv w:val="1"/>
      <w:marLeft w:val="0"/>
      <w:marRight w:val="0"/>
      <w:marTop w:val="0"/>
      <w:marBottom w:val="0"/>
      <w:divBdr>
        <w:top w:val="none" w:sz="0" w:space="0" w:color="auto"/>
        <w:left w:val="none" w:sz="0" w:space="0" w:color="auto"/>
        <w:bottom w:val="none" w:sz="0" w:space="0" w:color="auto"/>
        <w:right w:val="none" w:sz="0" w:space="0" w:color="auto"/>
      </w:divBdr>
    </w:div>
    <w:div w:id="1176772221">
      <w:bodyDiv w:val="1"/>
      <w:marLeft w:val="0"/>
      <w:marRight w:val="0"/>
      <w:marTop w:val="0"/>
      <w:marBottom w:val="0"/>
      <w:divBdr>
        <w:top w:val="none" w:sz="0" w:space="0" w:color="auto"/>
        <w:left w:val="none" w:sz="0" w:space="0" w:color="auto"/>
        <w:bottom w:val="none" w:sz="0" w:space="0" w:color="auto"/>
        <w:right w:val="none" w:sz="0" w:space="0" w:color="auto"/>
      </w:divBdr>
    </w:div>
    <w:div w:id="1305619022">
      <w:bodyDiv w:val="1"/>
      <w:marLeft w:val="0"/>
      <w:marRight w:val="0"/>
      <w:marTop w:val="0"/>
      <w:marBottom w:val="0"/>
      <w:divBdr>
        <w:top w:val="none" w:sz="0" w:space="0" w:color="auto"/>
        <w:left w:val="none" w:sz="0" w:space="0" w:color="auto"/>
        <w:bottom w:val="none" w:sz="0" w:space="0" w:color="auto"/>
        <w:right w:val="none" w:sz="0" w:space="0" w:color="auto"/>
      </w:divBdr>
    </w:div>
    <w:div w:id="1427921036">
      <w:bodyDiv w:val="1"/>
      <w:marLeft w:val="0"/>
      <w:marRight w:val="0"/>
      <w:marTop w:val="0"/>
      <w:marBottom w:val="0"/>
      <w:divBdr>
        <w:top w:val="none" w:sz="0" w:space="0" w:color="auto"/>
        <w:left w:val="none" w:sz="0" w:space="0" w:color="auto"/>
        <w:bottom w:val="none" w:sz="0" w:space="0" w:color="auto"/>
        <w:right w:val="none" w:sz="0" w:space="0" w:color="auto"/>
      </w:divBdr>
    </w:div>
    <w:div w:id="1487088372">
      <w:bodyDiv w:val="1"/>
      <w:marLeft w:val="0"/>
      <w:marRight w:val="0"/>
      <w:marTop w:val="0"/>
      <w:marBottom w:val="0"/>
      <w:divBdr>
        <w:top w:val="none" w:sz="0" w:space="0" w:color="auto"/>
        <w:left w:val="none" w:sz="0" w:space="0" w:color="auto"/>
        <w:bottom w:val="none" w:sz="0" w:space="0" w:color="auto"/>
        <w:right w:val="none" w:sz="0" w:space="0" w:color="auto"/>
      </w:divBdr>
    </w:div>
    <w:div w:id="1562210622">
      <w:bodyDiv w:val="1"/>
      <w:marLeft w:val="0"/>
      <w:marRight w:val="0"/>
      <w:marTop w:val="0"/>
      <w:marBottom w:val="0"/>
      <w:divBdr>
        <w:top w:val="none" w:sz="0" w:space="0" w:color="auto"/>
        <w:left w:val="none" w:sz="0" w:space="0" w:color="auto"/>
        <w:bottom w:val="none" w:sz="0" w:space="0" w:color="auto"/>
        <w:right w:val="none" w:sz="0" w:space="0" w:color="auto"/>
      </w:divBdr>
    </w:div>
    <w:div w:id="1670208711">
      <w:bodyDiv w:val="1"/>
      <w:marLeft w:val="0"/>
      <w:marRight w:val="0"/>
      <w:marTop w:val="0"/>
      <w:marBottom w:val="0"/>
      <w:divBdr>
        <w:top w:val="none" w:sz="0" w:space="0" w:color="auto"/>
        <w:left w:val="none" w:sz="0" w:space="0" w:color="auto"/>
        <w:bottom w:val="none" w:sz="0" w:space="0" w:color="auto"/>
        <w:right w:val="none" w:sz="0" w:space="0" w:color="auto"/>
      </w:divBdr>
    </w:div>
    <w:div w:id="1755517401">
      <w:bodyDiv w:val="1"/>
      <w:marLeft w:val="0"/>
      <w:marRight w:val="0"/>
      <w:marTop w:val="0"/>
      <w:marBottom w:val="0"/>
      <w:divBdr>
        <w:top w:val="none" w:sz="0" w:space="0" w:color="auto"/>
        <w:left w:val="none" w:sz="0" w:space="0" w:color="auto"/>
        <w:bottom w:val="none" w:sz="0" w:space="0" w:color="auto"/>
        <w:right w:val="none" w:sz="0" w:space="0" w:color="auto"/>
      </w:divBdr>
    </w:div>
    <w:div w:id="1885369169">
      <w:bodyDiv w:val="1"/>
      <w:marLeft w:val="0"/>
      <w:marRight w:val="0"/>
      <w:marTop w:val="0"/>
      <w:marBottom w:val="0"/>
      <w:divBdr>
        <w:top w:val="none" w:sz="0" w:space="0" w:color="auto"/>
        <w:left w:val="none" w:sz="0" w:space="0" w:color="auto"/>
        <w:bottom w:val="none" w:sz="0" w:space="0" w:color="auto"/>
        <w:right w:val="none" w:sz="0" w:space="0" w:color="auto"/>
      </w:divBdr>
    </w:div>
    <w:div w:id="1953703940">
      <w:bodyDiv w:val="1"/>
      <w:marLeft w:val="0"/>
      <w:marRight w:val="0"/>
      <w:marTop w:val="0"/>
      <w:marBottom w:val="0"/>
      <w:divBdr>
        <w:top w:val="none" w:sz="0" w:space="0" w:color="auto"/>
        <w:left w:val="none" w:sz="0" w:space="0" w:color="auto"/>
        <w:bottom w:val="none" w:sz="0" w:space="0" w:color="auto"/>
        <w:right w:val="none" w:sz="0" w:space="0" w:color="auto"/>
      </w:divBdr>
    </w:div>
    <w:div w:id="1997224312">
      <w:bodyDiv w:val="1"/>
      <w:marLeft w:val="0"/>
      <w:marRight w:val="0"/>
      <w:marTop w:val="0"/>
      <w:marBottom w:val="0"/>
      <w:divBdr>
        <w:top w:val="none" w:sz="0" w:space="0" w:color="auto"/>
        <w:left w:val="none" w:sz="0" w:space="0" w:color="auto"/>
        <w:bottom w:val="none" w:sz="0" w:space="0" w:color="auto"/>
        <w:right w:val="none" w:sz="0" w:space="0" w:color="auto"/>
      </w:divBdr>
    </w:div>
    <w:div w:id="1998849078">
      <w:bodyDiv w:val="1"/>
      <w:marLeft w:val="0"/>
      <w:marRight w:val="0"/>
      <w:marTop w:val="0"/>
      <w:marBottom w:val="0"/>
      <w:divBdr>
        <w:top w:val="none" w:sz="0" w:space="0" w:color="auto"/>
        <w:left w:val="none" w:sz="0" w:space="0" w:color="auto"/>
        <w:bottom w:val="none" w:sz="0" w:space="0" w:color="auto"/>
        <w:right w:val="none" w:sz="0" w:space="0" w:color="auto"/>
      </w:divBdr>
    </w:div>
    <w:div w:id="2031224836">
      <w:bodyDiv w:val="1"/>
      <w:marLeft w:val="0"/>
      <w:marRight w:val="0"/>
      <w:marTop w:val="0"/>
      <w:marBottom w:val="0"/>
      <w:divBdr>
        <w:top w:val="none" w:sz="0" w:space="0" w:color="auto"/>
        <w:left w:val="none" w:sz="0" w:space="0" w:color="auto"/>
        <w:bottom w:val="none" w:sz="0" w:space="0" w:color="auto"/>
        <w:right w:val="none" w:sz="0" w:space="0" w:color="auto"/>
      </w:divBdr>
    </w:div>
    <w:div w:id="211304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C8BA5-18ED-4C32-83E7-97C21FAB4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2425</Words>
  <Characters>14552</Characters>
  <Application>Microsoft Office Word</Application>
  <DocSecurity>4</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Danuta Dolemba</dc:creator>
  <cp:lastModifiedBy>Monika Młynarek</cp:lastModifiedBy>
  <cp:revision>2</cp:revision>
  <cp:lastPrinted>2020-10-14T11:57:00Z</cp:lastPrinted>
  <dcterms:created xsi:type="dcterms:W3CDTF">2021-01-11T07:09:00Z</dcterms:created>
  <dcterms:modified xsi:type="dcterms:W3CDTF">2021-01-11T07:09:00Z</dcterms:modified>
</cp:coreProperties>
</file>